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2F" w:rsidRDefault="00A37E88">
      <w:pPr>
        <w:ind w:left="0" w:hanging="2"/>
        <w:jc w:val="right"/>
      </w:pPr>
      <w:r>
        <w:rPr>
          <w:noProof/>
        </w:rPr>
        <mc:AlternateContent>
          <mc:Choice Requires="wps">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-584199</wp:posOffset>
                </wp:positionV>
                <wp:extent cx="1836420" cy="3168015"/>
                <wp:effectExtent l="0" t="0" r="0" b="0"/>
                <wp:wrapNone/>
                <wp:docPr id="1030" name="Rectangle 1030"/>
                <wp:cNvGraphicFramePr/>
                <a:graphic xmlns:a="http://schemas.openxmlformats.org/drawingml/2006/main">
                  <a:graphicData uri="http://schemas.microsoft.com/office/word/2010/wordprocessingShape">
                    <wps:wsp>
                      <wps:cNvSpPr/>
                      <wps:spPr>
                        <a:xfrm>
                          <a:off x="4432553" y="2200755"/>
                          <a:ext cx="1826895" cy="3158490"/>
                        </a:xfrm>
                        <a:prstGeom prst="rect">
                          <a:avLst/>
                        </a:prstGeom>
                        <a:noFill/>
                        <a:ln>
                          <a:noFill/>
                        </a:ln>
                      </wps:spPr>
                      <wps:txbx>
                        <w:txbxContent>
                          <w:p w:rsidR="00377F2F" w:rsidRDefault="00377F2F">
                            <w:pPr>
                              <w:spacing w:line="240" w:lineRule="auto"/>
                              <w:ind w:left="0" w:hanging="2"/>
                            </w:pPr>
                          </w:p>
                          <w:p w:rsidR="00377F2F" w:rsidRDefault="00377F2F">
                            <w:pPr>
                              <w:spacing w:line="240" w:lineRule="auto"/>
                              <w:ind w:left="0" w:hanging="2"/>
                            </w:pPr>
                          </w:p>
                          <w:p w:rsidR="00377F2F" w:rsidRDefault="00A37E88">
                            <w:pPr>
                              <w:spacing w:line="240" w:lineRule="auto"/>
                              <w:ind w:left="0" w:hanging="2"/>
                            </w:pPr>
                            <w:r>
                              <w:rPr>
                                <w:rFonts w:ascii="Arial Narrow" w:eastAsia="Arial Narrow" w:hAnsi="Arial Narrow" w:cs="Arial Narrow"/>
                                <w:b/>
                                <w:color w:val="000000"/>
                                <w:sz w:val="18"/>
                              </w:rPr>
                              <w:t>Collège</w:t>
                            </w:r>
                          </w:p>
                          <w:p w:rsidR="00377F2F" w:rsidRDefault="00A37E88">
                            <w:pPr>
                              <w:spacing w:line="240" w:lineRule="auto"/>
                              <w:ind w:left="2" w:hanging="4"/>
                            </w:pPr>
                            <w:r>
                              <w:rPr>
                                <w:rFonts w:ascii="Arial Narrow" w:eastAsia="Arial Narrow" w:hAnsi="Arial Narrow" w:cs="Arial Narrow"/>
                                <w:b/>
                                <w:color w:val="000000"/>
                                <w:sz w:val="36"/>
                              </w:rPr>
                              <w:t>Martin Luther King</w:t>
                            </w:r>
                          </w:p>
                          <w:p w:rsidR="00377F2F" w:rsidRDefault="00A37E88">
                            <w:pPr>
                              <w:spacing w:line="240" w:lineRule="auto"/>
                              <w:ind w:left="0" w:hanging="2"/>
                            </w:pPr>
                            <w:r>
                              <w:rPr>
                                <w:rFonts w:ascii="Arial Narrow" w:eastAsia="Arial Narrow" w:hAnsi="Arial Narrow" w:cs="Arial Narrow"/>
                                <w:color w:val="000000"/>
                                <w:sz w:val="16"/>
                              </w:rPr>
                              <w:t>9 rue Collin Mamet</w:t>
                            </w:r>
                          </w:p>
                          <w:p w:rsidR="00377F2F" w:rsidRDefault="00A37E88">
                            <w:pPr>
                              <w:spacing w:line="240" w:lineRule="auto"/>
                              <w:ind w:left="0" w:hanging="2"/>
                            </w:pPr>
                            <w:r>
                              <w:rPr>
                                <w:rFonts w:ascii="Arial Narrow" w:eastAsia="Arial Narrow" w:hAnsi="Arial Narrow" w:cs="Arial Narrow"/>
                                <w:color w:val="000000"/>
                                <w:sz w:val="16"/>
                              </w:rPr>
                              <w:t>78530 BUC</w:t>
                            </w:r>
                          </w:p>
                          <w:p w:rsidR="00377F2F" w:rsidRDefault="00377F2F">
                            <w:pPr>
                              <w:spacing w:line="240" w:lineRule="auto"/>
                              <w:ind w:left="0" w:hanging="2"/>
                            </w:pPr>
                          </w:p>
                          <w:p w:rsidR="00377F2F" w:rsidRDefault="00A37E88">
                            <w:pPr>
                              <w:spacing w:line="240" w:lineRule="auto"/>
                              <w:ind w:left="0" w:hanging="2"/>
                            </w:pPr>
                            <w:r>
                              <w:rPr>
                                <w:rFonts w:ascii="Arial Narrow" w:eastAsia="Arial Narrow" w:hAnsi="Arial Narrow" w:cs="Arial Narrow"/>
                                <w:color w:val="000000"/>
                                <w:sz w:val="16"/>
                              </w:rPr>
                              <w:t xml:space="preserve"> </w:t>
                            </w:r>
                            <w:proofErr w:type="spellStart"/>
                            <w:r>
                              <w:rPr>
                                <w:rFonts w:ascii="Arial Narrow" w:eastAsia="Arial Narrow" w:hAnsi="Arial Narrow" w:cs="Arial Narrow"/>
                                <w:color w:val="000000"/>
                                <w:sz w:val="16"/>
                              </w:rPr>
                              <w:t>Rne</w:t>
                            </w:r>
                            <w:proofErr w:type="spellEnd"/>
                            <w:r>
                              <w:rPr>
                                <w:rFonts w:ascii="Arial Narrow" w:eastAsia="Arial Narrow" w:hAnsi="Arial Narrow" w:cs="Arial Narrow"/>
                                <w:color w:val="000000"/>
                                <w:sz w:val="16"/>
                              </w:rPr>
                              <w:t>: 0780715D</w:t>
                            </w:r>
                          </w:p>
                          <w:p w:rsidR="00377F2F" w:rsidRDefault="00A37E88">
                            <w:pPr>
                              <w:spacing w:line="240" w:lineRule="auto"/>
                              <w:ind w:left="0" w:hanging="2"/>
                            </w:pPr>
                            <w:r>
                              <w:rPr>
                                <w:rFonts w:ascii="Arial Narrow" w:eastAsia="Arial Narrow" w:hAnsi="Arial Narrow" w:cs="Arial Narrow"/>
                                <w:color w:val="000000"/>
                                <w:sz w:val="16"/>
                              </w:rPr>
                              <w:t xml:space="preserve"> Tel : 01 39 56 47 48</w:t>
                            </w:r>
                          </w:p>
                          <w:p w:rsidR="00377F2F" w:rsidRDefault="00DD2E6C">
                            <w:pPr>
                              <w:spacing w:line="240" w:lineRule="auto"/>
                              <w:ind w:left="0" w:hanging="2"/>
                              <w:rPr>
                                <w:rFonts w:ascii="Arial Narrow" w:eastAsia="Arial Narrow" w:hAnsi="Arial Narrow" w:cs="Arial Narrow"/>
                                <w:b/>
                                <w:color w:val="74152E"/>
                                <w:sz w:val="16"/>
                              </w:rPr>
                            </w:pPr>
                            <w:r>
                              <w:rPr>
                                <w:rFonts w:ascii="Arial Narrow" w:eastAsia="Arial Narrow" w:hAnsi="Arial Narrow" w:cs="Arial Narrow"/>
                                <w:color w:val="000000"/>
                                <w:sz w:val="16"/>
                              </w:rPr>
                              <w:t xml:space="preserve"> Mel :</w:t>
                            </w:r>
                            <w:r w:rsidR="00A37E88">
                              <w:rPr>
                                <w:rFonts w:ascii="Arial Narrow" w:eastAsia="Arial Narrow" w:hAnsi="Arial Narrow" w:cs="Arial Narrow"/>
                                <w:b/>
                                <w:color w:val="000000"/>
                                <w:sz w:val="16"/>
                              </w:rPr>
                              <w:t xml:space="preserve"> </w:t>
                            </w:r>
                            <w:hyperlink r:id="rId8" w:history="1">
                              <w:r w:rsidRPr="00FD486A">
                                <w:rPr>
                                  <w:rStyle w:val="Lienhypertexte"/>
                                  <w:rFonts w:ascii="Arial Narrow" w:eastAsia="Arial Narrow" w:hAnsi="Arial Narrow" w:cs="Arial Narrow"/>
                                  <w:sz w:val="16"/>
                                </w:rPr>
                                <w:t>0780715d@ac-versailles.fr</w:t>
                              </w:r>
                            </w:hyperlink>
                          </w:p>
                          <w:p w:rsidR="00DD2E6C" w:rsidRDefault="00DD2E6C">
                            <w:pPr>
                              <w:spacing w:line="240" w:lineRule="auto"/>
                              <w:ind w:left="0" w:hanging="2"/>
                              <w:rPr>
                                <w:rFonts w:ascii="Arial Narrow" w:eastAsia="Arial Narrow" w:hAnsi="Arial Narrow" w:cs="Arial Narrow"/>
                                <w:b/>
                                <w:color w:val="000000"/>
                                <w:sz w:val="16"/>
                              </w:rPr>
                            </w:pPr>
                            <w:r>
                              <w:rPr>
                                <w:rFonts w:ascii="Arial Narrow" w:eastAsia="Arial Narrow" w:hAnsi="Arial Narrow" w:cs="Arial Narrow"/>
                                <w:color w:val="000000"/>
                                <w:sz w:val="16"/>
                              </w:rPr>
                              <w:t xml:space="preserve">Dossier suivi par : </w:t>
                            </w:r>
                            <w:r>
                              <w:rPr>
                                <w:rFonts w:ascii="Arial Narrow" w:eastAsia="Arial Narrow" w:hAnsi="Arial Narrow" w:cs="Arial Narrow"/>
                                <w:b/>
                                <w:color w:val="000000"/>
                                <w:sz w:val="16"/>
                              </w:rPr>
                              <w:t xml:space="preserve"> </w:t>
                            </w:r>
                          </w:p>
                          <w:p w:rsidR="00DD2E6C" w:rsidRDefault="00DD2E6C">
                            <w:pPr>
                              <w:spacing w:line="240" w:lineRule="auto"/>
                              <w:ind w:left="0" w:hanging="2"/>
                            </w:pPr>
                            <w:r>
                              <w:rPr>
                                <w:rFonts w:ascii="Arial Narrow" w:eastAsia="Arial Narrow" w:hAnsi="Arial Narrow" w:cs="Arial Narrow"/>
                                <w:b/>
                                <w:color w:val="000000"/>
                                <w:sz w:val="16"/>
                              </w:rPr>
                              <w:tab/>
                            </w:r>
                            <w:r>
                              <w:rPr>
                                <w:rFonts w:ascii="Arial Narrow" w:eastAsia="Arial Narrow" w:hAnsi="Arial Narrow" w:cs="Arial Narrow"/>
                                <w:b/>
                                <w:color w:val="000000"/>
                                <w:sz w:val="16"/>
                              </w:rPr>
                              <w:tab/>
                              <w:t>Secrétariat MLK</w:t>
                            </w:r>
                          </w:p>
                          <w:p w:rsidR="00377F2F" w:rsidRDefault="00377F2F">
                            <w:pPr>
                              <w:spacing w:line="240" w:lineRule="auto"/>
                              <w:ind w:left="0" w:hanging="2"/>
                            </w:pPr>
                          </w:p>
                          <w:p w:rsidR="00377F2F" w:rsidRDefault="00377F2F">
                            <w:pPr>
                              <w:spacing w:line="240" w:lineRule="auto"/>
                              <w:ind w:left="0" w:hanging="2"/>
                            </w:pPr>
                          </w:p>
                          <w:p w:rsidR="00377F2F" w:rsidRDefault="00377F2F">
                            <w:pPr>
                              <w:spacing w:line="240" w:lineRule="auto"/>
                              <w:ind w:left="0" w:hanging="2"/>
                            </w:pPr>
                          </w:p>
                          <w:p w:rsidR="00377F2F" w:rsidRDefault="00377F2F">
                            <w:pPr>
                              <w:spacing w:line="240" w:lineRule="auto"/>
                              <w:ind w:left="0" w:hanging="2"/>
                            </w:pPr>
                          </w:p>
                          <w:p w:rsidR="00377F2F" w:rsidRDefault="00377F2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0" o:spid="_x0000_s1026" style="position:absolute;left:0;text-align:left;margin-left:-18pt;margin-top:-46pt;width:144.6pt;height:24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" filled="f" stroked="f">
                <v:textbox inset="2.53958mm,1.2694mm,2.53958mm,1.2694mm">
                  <w:txbxContent>
                    <w:p w:rsidR="00377F2F" w:rsidRDefault="00377F2F">
                      <w:pPr>
                        <w:spacing w:line="240" w:lineRule="auto"/>
                        <w:ind w:left="0" w:hanging="2"/>
                      </w:pPr>
                    </w:p>
                    <w:p w:rsidR="00377F2F" w:rsidRDefault="00377F2F">
                      <w:pPr>
                        <w:spacing w:line="240" w:lineRule="auto"/>
                        <w:ind w:left="0" w:hanging="2"/>
                      </w:pPr>
                    </w:p>
                    <w:p w:rsidR="00377F2F" w:rsidRDefault="00A37E88">
                      <w:pPr>
                        <w:spacing w:line="240" w:lineRule="auto"/>
                        <w:ind w:left="0" w:hanging="2"/>
                      </w:pPr>
                      <w:r>
                        <w:rPr>
                          <w:rFonts w:ascii="Arial Narrow" w:eastAsia="Arial Narrow" w:hAnsi="Arial Narrow" w:cs="Arial Narrow"/>
                          <w:b/>
                          <w:color w:val="000000"/>
                          <w:sz w:val="18"/>
                        </w:rPr>
                        <w:t>Collège</w:t>
                      </w:r>
                    </w:p>
                    <w:p w:rsidR="00377F2F" w:rsidRDefault="00A37E88">
                      <w:pPr>
                        <w:spacing w:line="240" w:lineRule="auto"/>
                        <w:ind w:left="2" w:hanging="4"/>
                      </w:pPr>
                      <w:r>
                        <w:rPr>
                          <w:rFonts w:ascii="Arial Narrow" w:eastAsia="Arial Narrow" w:hAnsi="Arial Narrow" w:cs="Arial Narrow"/>
                          <w:b/>
                          <w:color w:val="000000"/>
                          <w:sz w:val="36"/>
                        </w:rPr>
                        <w:t>Martin Luther King</w:t>
                      </w:r>
                    </w:p>
                    <w:p w:rsidR="00377F2F" w:rsidRDefault="00A37E88">
                      <w:pPr>
                        <w:spacing w:line="240" w:lineRule="auto"/>
                        <w:ind w:left="0" w:hanging="2"/>
                      </w:pPr>
                      <w:r>
                        <w:rPr>
                          <w:rFonts w:ascii="Arial Narrow" w:eastAsia="Arial Narrow" w:hAnsi="Arial Narrow" w:cs="Arial Narrow"/>
                          <w:color w:val="000000"/>
                          <w:sz w:val="16"/>
                        </w:rPr>
                        <w:t>9 rue Collin Mamet</w:t>
                      </w:r>
                    </w:p>
                    <w:p w:rsidR="00377F2F" w:rsidRDefault="00A37E88">
                      <w:pPr>
                        <w:spacing w:line="240" w:lineRule="auto"/>
                        <w:ind w:left="0" w:hanging="2"/>
                      </w:pPr>
                      <w:r>
                        <w:rPr>
                          <w:rFonts w:ascii="Arial Narrow" w:eastAsia="Arial Narrow" w:hAnsi="Arial Narrow" w:cs="Arial Narrow"/>
                          <w:color w:val="000000"/>
                          <w:sz w:val="16"/>
                        </w:rPr>
                        <w:t>78530 BUC</w:t>
                      </w:r>
                    </w:p>
                    <w:p w:rsidR="00377F2F" w:rsidRDefault="00377F2F">
                      <w:pPr>
                        <w:spacing w:line="240" w:lineRule="auto"/>
                        <w:ind w:left="0" w:hanging="2"/>
                      </w:pPr>
                    </w:p>
                    <w:p w:rsidR="00377F2F" w:rsidRDefault="00A37E88">
                      <w:pPr>
                        <w:spacing w:line="240" w:lineRule="auto"/>
                        <w:ind w:left="0" w:hanging="2"/>
                      </w:pPr>
                      <w:r>
                        <w:rPr>
                          <w:rFonts w:ascii="Arial Narrow" w:eastAsia="Arial Narrow" w:hAnsi="Arial Narrow" w:cs="Arial Narrow"/>
                          <w:color w:val="000000"/>
                          <w:sz w:val="16"/>
                        </w:rPr>
                        <w:t xml:space="preserve"> </w:t>
                      </w:r>
                      <w:proofErr w:type="spellStart"/>
                      <w:r>
                        <w:rPr>
                          <w:rFonts w:ascii="Arial Narrow" w:eastAsia="Arial Narrow" w:hAnsi="Arial Narrow" w:cs="Arial Narrow"/>
                          <w:color w:val="000000"/>
                          <w:sz w:val="16"/>
                        </w:rPr>
                        <w:t>Rne</w:t>
                      </w:r>
                      <w:proofErr w:type="spellEnd"/>
                      <w:r>
                        <w:rPr>
                          <w:rFonts w:ascii="Arial Narrow" w:eastAsia="Arial Narrow" w:hAnsi="Arial Narrow" w:cs="Arial Narrow"/>
                          <w:color w:val="000000"/>
                          <w:sz w:val="16"/>
                        </w:rPr>
                        <w:t>: 0780715D</w:t>
                      </w:r>
                    </w:p>
                    <w:p w:rsidR="00377F2F" w:rsidRDefault="00A37E88">
                      <w:pPr>
                        <w:spacing w:line="240" w:lineRule="auto"/>
                        <w:ind w:left="0" w:hanging="2"/>
                      </w:pPr>
                      <w:r>
                        <w:rPr>
                          <w:rFonts w:ascii="Arial Narrow" w:eastAsia="Arial Narrow" w:hAnsi="Arial Narrow" w:cs="Arial Narrow"/>
                          <w:color w:val="000000"/>
                          <w:sz w:val="16"/>
                        </w:rPr>
                        <w:t xml:space="preserve"> Tel : 01 39 56 47 48</w:t>
                      </w:r>
                    </w:p>
                    <w:p w:rsidR="00377F2F" w:rsidRDefault="00DD2E6C">
                      <w:pPr>
                        <w:spacing w:line="240" w:lineRule="auto"/>
                        <w:ind w:left="0" w:hanging="2"/>
                        <w:rPr>
                          <w:rFonts w:ascii="Arial Narrow" w:eastAsia="Arial Narrow" w:hAnsi="Arial Narrow" w:cs="Arial Narrow"/>
                          <w:b/>
                          <w:color w:val="74152E"/>
                          <w:sz w:val="16"/>
                        </w:rPr>
                      </w:pPr>
                      <w:r>
                        <w:rPr>
                          <w:rFonts w:ascii="Arial Narrow" w:eastAsia="Arial Narrow" w:hAnsi="Arial Narrow" w:cs="Arial Narrow"/>
                          <w:color w:val="000000"/>
                          <w:sz w:val="16"/>
                        </w:rPr>
                        <w:t xml:space="preserve"> Mel :</w:t>
                      </w:r>
                      <w:r w:rsidR="00A37E88">
                        <w:rPr>
                          <w:rFonts w:ascii="Arial Narrow" w:eastAsia="Arial Narrow" w:hAnsi="Arial Narrow" w:cs="Arial Narrow"/>
                          <w:b/>
                          <w:color w:val="000000"/>
                          <w:sz w:val="16"/>
                        </w:rPr>
                        <w:t xml:space="preserve"> </w:t>
                      </w:r>
                      <w:hyperlink r:id="rId9" w:history="1">
                        <w:r w:rsidRPr="00FD486A">
                          <w:rPr>
                            <w:rStyle w:val="Lienhypertexte"/>
                            <w:rFonts w:ascii="Arial Narrow" w:eastAsia="Arial Narrow" w:hAnsi="Arial Narrow" w:cs="Arial Narrow"/>
                            <w:sz w:val="16"/>
                          </w:rPr>
                          <w:t>0780715d@ac-versailles.fr</w:t>
                        </w:r>
                      </w:hyperlink>
                    </w:p>
                    <w:p w:rsidR="00DD2E6C" w:rsidRDefault="00DD2E6C">
                      <w:pPr>
                        <w:spacing w:line="240" w:lineRule="auto"/>
                        <w:ind w:left="0" w:hanging="2"/>
                        <w:rPr>
                          <w:rFonts w:ascii="Arial Narrow" w:eastAsia="Arial Narrow" w:hAnsi="Arial Narrow" w:cs="Arial Narrow"/>
                          <w:b/>
                          <w:color w:val="000000"/>
                          <w:sz w:val="16"/>
                        </w:rPr>
                      </w:pPr>
                      <w:r>
                        <w:rPr>
                          <w:rFonts w:ascii="Arial Narrow" w:eastAsia="Arial Narrow" w:hAnsi="Arial Narrow" w:cs="Arial Narrow"/>
                          <w:color w:val="000000"/>
                          <w:sz w:val="16"/>
                        </w:rPr>
                        <w:t>Dossier suivi par</w:t>
                      </w:r>
                      <w:r>
                        <w:rPr>
                          <w:rFonts w:ascii="Arial Narrow" w:eastAsia="Arial Narrow" w:hAnsi="Arial Narrow" w:cs="Arial Narrow"/>
                          <w:color w:val="000000"/>
                          <w:sz w:val="16"/>
                        </w:rPr>
                        <w:t xml:space="preserve"> : </w:t>
                      </w:r>
                      <w:r>
                        <w:rPr>
                          <w:rFonts w:ascii="Arial Narrow" w:eastAsia="Arial Narrow" w:hAnsi="Arial Narrow" w:cs="Arial Narrow"/>
                          <w:b/>
                          <w:color w:val="000000"/>
                          <w:sz w:val="16"/>
                        </w:rPr>
                        <w:t xml:space="preserve"> </w:t>
                      </w:r>
                    </w:p>
                    <w:p w:rsidR="00DD2E6C" w:rsidRDefault="00DD2E6C">
                      <w:pPr>
                        <w:spacing w:line="240" w:lineRule="auto"/>
                        <w:ind w:left="0" w:hanging="2"/>
                      </w:pPr>
                      <w:r>
                        <w:rPr>
                          <w:rFonts w:ascii="Arial Narrow" w:eastAsia="Arial Narrow" w:hAnsi="Arial Narrow" w:cs="Arial Narrow"/>
                          <w:b/>
                          <w:color w:val="000000"/>
                          <w:sz w:val="16"/>
                        </w:rPr>
                        <w:tab/>
                      </w:r>
                      <w:r>
                        <w:rPr>
                          <w:rFonts w:ascii="Arial Narrow" w:eastAsia="Arial Narrow" w:hAnsi="Arial Narrow" w:cs="Arial Narrow"/>
                          <w:b/>
                          <w:color w:val="000000"/>
                          <w:sz w:val="16"/>
                        </w:rPr>
                        <w:tab/>
                        <w:t>Secrétariat MLK</w:t>
                      </w:r>
                    </w:p>
                    <w:p w:rsidR="00377F2F" w:rsidRDefault="00377F2F">
                      <w:pPr>
                        <w:spacing w:line="240" w:lineRule="auto"/>
                        <w:ind w:left="0" w:hanging="2"/>
                      </w:pPr>
                    </w:p>
                    <w:p w:rsidR="00377F2F" w:rsidRDefault="00377F2F">
                      <w:pPr>
                        <w:spacing w:line="240" w:lineRule="auto"/>
                        <w:ind w:left="0" w:hanging="2"/>
                      </w:pPr>
                    </w:p>
                    <w:p w:rsidR="00377F2F" w:rsidRDefault="00377F2F">
                      <w:pPr>
                        <w:spacing w:line="240" w:lineRule="auto"/>
                        <w:ind w:left="0" w:hanging="2"/>
                      </w:pPr>
                    </w:p>
                    <w:p w:rsidR="00377F2F" w:rsidRDefault="00377F2F">
                      <w:pPr>
                        <w:spacing w:line="240" w:lineRule="auto"/>
                        <w:ind w:left="0" w:hanging="2"/>
                      </w:pPr>
                    </w:p>
                    <w:p w:rsidR="00377F2F" w:rsidRDefault="00377F2F">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2628900</wp:posOffset>
                </wp:positionH>
                <wp:positionV relativeFrom="paragraph">
                  <wp:posOffset>-342899</wp:posOffset>
                </wp:positionV>
                <wp:extent cx="1228090" cy="711835"/>
                <wp:effectExtent l="0" t="0" r="0" b="0"/>
                <wp:wrapSquare wrapText="bothSides" distT="0" distB="0" distL="114300" distR="114300"/>
                <wp:docPr id="1028" name="Zone de texte 1028"/>
                <wp:cNvGraphicFramePr/>
                <a:graphic xmlns:a="http://schemas.openxmlformats.org/drawingml/2006/main">
                  <a:graphicData uri="http://schemas.microsoft.com/office/word/2010/wordprocessingShape">
                    <wps:wsp>
                      <wps:cNvSpPr txBox="1"/>
                      <wps:spPr>
                        <a:xfrm>
                          <a:off x="0" y="0"/>
                          <a:ext cx="1228090" cy="711835"/>
                        </a:xfrm>
                        <a:prstGeom prst="rect">
                          <a:avLst/>
                        </a:prstGeom>
                        <a:noFill/>
                        <a:ln w="9525" cap="flat" cmpd="sng" algn="ctr">
                          <a:noFill/>
                          <a:miter lim="800000"/>
                          <a:headEnd/>
                          <a:tailEnd/>
                        </a:ln>
                      </wps:spPr>
                      <wps:txbx>
                        <w:txbxContent>
                          <w:p w:rsidR="00377F2F" w:rsidRDefault="00A37E88">
                            <w:pPr>
                              <w:ind w:left="0" w:hanging="2"/>
                            </w:pPr>
                            <w:r w:rsidRPr="FFFFFFFF" w:rsidDel="FFFFFFFF">
                              <w:rPr>
                                <w:noProof/>
                                <w:specVanish/>
                              </w:rPr>
                              <w:drawing>
                                <wp:inline distT="0" distB="0" distL="114300" distR="114300">
                                  <wp:extent cx="1036320" cy="609600"/>
                                  <wp:effectExtent l="0" t="0" r="0" b="0"/>
                                  <wp:docPr id="1027" name="Imag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0"/>
                                          <a:srcRect/>
                                          <a:stretch>
                                            <a:fillRect/>
                                          </a:stretch>
                                        </pic:blipFill>
                                        <pic:spPr bwMode="clr">
                                          <a:xfrm>
                                            <a:off x="0" y="0"/>
                                            <a:ext cx="1036320" cy="609600"/>
                                          </a:xfrm>
                                          <a:prstGeom prst="rect">
                                            <a:avLst/>
                                          </a:prstGeom>
                                          <a:noFill/>
                                          <a:ln w="9525" cap="rnd" cmpd="sng" algn="ctr">
                                            <a:noFill/>
                                            <a:miter lim="800000"/>
                                            <a:headEnd/>
                                            <a:tailEnd/>
                                          </a:ln>
                                        </pic:spPr>
                                      </pic:pic>
                                    </a:graphicData>
                                  </a:graphic>
                                </wp:inline>
                              </w:drawing>
                            </w:r>
                          </w:p>
                          <w:p w:rsidR="00377F2F" w:rsidRDefault="00377F2F">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Zone de texte 1028" o:spid="_x0000_s1027" type="#_x0000_t202" style="position:absolute;left:0;text-align:left;margin-left:207pt;margin-top:-27pt;width:96.7pt;height:5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" filled="f" stroked="f">
                <v:textbox>
                  <w:txbxContent>
                    <w:p w:rsidR="00377F2F" w:rsidRDefault="00A37E88">
                      <w:pPr>
                        <w:ind w:left="0" w:hanging="2"/>
                      </w:pPr>
                      <w:r w:rsidRPr="FFFFFFFF" w:rsidDel="FFFFFFFF">
                        <w:rPr>
                          <w:noProof/>
                          <w:specVanish/>
                        </w:rPr>
                        <w:drawing>
                          <wp:inline distT="0" distB="0" distL="114300" distR="114300">
                            <wp:extent cx="1036320" cy="609600"/>
                            <wp:effectExtent l="0" t="0" r="0" b="0"/>
                            <wp:docPr id="1027" name="Imag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1"/>
                                    <a:srcRect/>
                                    <a:stretch>
                                      <a:fillRect/>
                                    </a:stretch>
                                  </pic:blipFill>
                                  <pic:spPr bwMode="clr">
                                    <a:xfrm>
                                      <a:off x="0" y="0"/>
                                      <a:ext cx="1036320" cy="609600"/>
                                    </a:xfrm>
                                    <a:prstGeom prst="rect">
                                      <a:avLst/>
                                    </a:prstGeom>
                                    <a:noFill/>
                                    <a:ln w="9525" cap="rnd" cmpd="sng" algn="ctr">
                                      <a:noFill/>
                                      <a:miter lim="800000"/>
                                      <a:headEnd/>
                                      <a:tailEnd/>
                                    </a:ln>
                                  </pic:spPr>
                                </pic:pic>
                              </a:graphicData>
                            </a:graphic>
                          </wp:inline>
                        </w:drawing>
                      </w:r>
                    </w:p>
                    <w:p w:rsidR="00377F2F" w:rsidRDefault="00377F2F">
                      <w:pPr>
                        <w:ind w:left="0" w:hanging="2"/>
                      </w:pPr>
                    </w:p>
                  </w:txbxContent>
                </v:textbox>
                <w10:wrap type="square"/>
              </v:shape>
            </w:pict>
          </mc:Fallback>
        </mc:AlternateContent>
      </w:r>
    </w:p>
    <w:p w:rsidR="00377F2F" w:rsidRDefault="00377F2F">
      <w:pPr>
        <w:ind w:left="0" w:hanging="2"/>
        <w:jc w:val="right"/>
      </w:pPr>
    </w:p>
    <w:p w:rsidR="00377F2F" w:rsidRDefault="00377F2F">
      <w:pPr>
        <w:ind w:left="0" w:hanging="2"/>
        <w:jc w:val="right"/>
      </w:pPr>
    </w:p>
    <w:p w:rsidR="00377F2F" w:rsidRDefault="00377F2F">
      <w:pPr>
        <w:ind w:left="0" w:hanging="2"/>
        <w:jc w:val="right"/>
        <w:rPr>
          <w:rFonts w:ascii="Arial" w:eastAsia="Arial" w:hAnsi="Arial" w:cs="Arial"/>
          <w:sz w:val="20"/>
          <w:szCs w:val="20"/>
        </w:rPr>
      </w:pPr>
    </w:p>
    <w:p w:rsidR="00377F2F" w:rsidRDefault="00377F2F">
      <w:pPr>
        <w:ind w:left="0" w:hanging="2"/>
        <w:jc w:val="both"/>
        <w:rPr>
          <w:rFonts w:ascii="Comic Sans MS" w:eastAsia="Comic Sans MS" w:hAnsi="Comic Sans MS" w:cs="Comic Sans MS"/>
          <w:sz w:val="20"/>
          <w:szCs w:val="20"/>
        </w:rPr>
      </w:pPr>
    </w:p>
    <w:p w:rsidR="00377F2F" w:rsidRDefault="00377F2F">
      <w:pPr>
        <w:ind w:left="0" w:hanging="2"/>
        <w:jc w:val="both"/>
        <w:rPr>
          <w:rFonts w:ascii="Comic Sans MS" w:eastAsia="Comic Sans MS" w:hAnsi="Comic Sans MS" w:cs="Comic Sans MS"/>
          <w:sz w:val="20"/>
          <w:szCs w:val="20"/>
        </w:rPr>
      </w:pPr>
    </w:p>
    <w:p w:rsidR="00377F2F" w:rsidRDefault="00377F2F">
      <w:pPr>
        <w:ind w:left="0" w:hanging="2"/>
        <w:jc w:val="both"/>
        <w:rPr>
          <w:rFonts w:ascii="Comic Sans MS" w:eastAsia="Comic Sans MS" w:hAnsi="Comic Sans MS" w:cs="Comic Sans MS"/>
          <w:sz w:val="20"/>
          <w:szCs w:val="20"/>
        </w:rPr>
      </w:pPr>
    </w:p>
    <w:p w:rsidR="00377F2F" w:rsidRDefault="00377F2F">
      <w:pPr>
        <w:ind w:left="0" w:hanging="2"/>
        <w:jc w:val="both"/>
        <w:rPr>
          <w:rFonts w:ascii="Comic Sans MS" w:eastAsia="Comic Sans MS" w:hAnsi="Comic Sans MS" w:cs="Comic Sans MS"/>
          <w:sz w:val="20"/>
          <w:szCs w:val="20"/>
        </w:rPr>
      </w:pPr>
    </w:p>
    <w:p w:rsidR="00377F2F" w:rsidRDefault="00377F2F">
      <w:pPr>
        <w:pBdr>
          <w:top w:val="nil"/>
          <w:left w:val="nil"/>
          <w:bottom w:val="nil"/>
          <w:right w:val="nil"/>
          <w:between w:val="nil"/>
        </w:pBdr>
        <w:spacing w:line="240" w:lineRule="auto"/>
        <w:ind w:left="0" w:hanging="2"/>
        <w:rPr>
          <w:rFonts w:ascii="Arial" w:eastAsia="Arial" w:hAnsi="Arial" w:cs="Arial"/>
          <w:color w:val="333333"/>
          <w:sz w:val="20"/>
          <w:szCs w:val="20"/>
          <w:u w:val="single"/>
        </w:rPr>
      </w:pPr>
    </w:p>
    <w:p w:rsidR="00377F2F" w:rsidRDefault="00377F2F">
      <w:pPr>
        <w:pBdr>
          <w:top w:val="nil"/>
          <w:left w:val="nil"/>
          <w:bottom w:val="nil"/>
          <w:right w:val="nil"/>
          <w:between w:val="nil"/>
        </w:pBdr>
        <w:spacing w:line="240" w:lineRule="auto"/>
        <w:ind w:left="0" w:hanging="2"/>
        <w:rPr>
          <w:rFonts w:ascii="Arial" w:eastAsia="Arial" w:hAnsi="Arial" w:cs="Arial"/>
          <w:color w:val="333333"/>
          <w:sz w:val="20"/>
          <w:szCs w:val="20"/>
          <w:u w:val="single"/>
        </w:rPr>
      </w:pPr>
    </w:p>
    <w:p w:rsidR="00377F2F" w:rsidRDefault="00377F2F">
      <w:pPr>
        <w:pBdr>
          <w:top w:val="nil"/>
          <w:left w:val="nil"/>
          <w:bottom w:val="nil"/>
          <w:right w:val="nil"/>
          <w:between w:val="nil"/>
        </w:pBdr>
        <w:spacing w:line="240" w:lineRule="auto"/>
        <w:ind w:left="0" w:hanging="2"/>
        <w:rPr>
          <w:rFonts w:ascii="Arial" w:eastAsia="Arial" w:hAnsi="Arial" w:cs="Arial"/>
          <w:color w:val="333333"/>
          <w:sz w:val="22"/>
          <w:szCs w:val="22"/>
        </w:rPr>
      </w:pPr>
    </w:p>
    <w:p w:rsidR="00377F2F" w:rsidRDefault="00A37E88">
      <w:pPr>
        <w:pBdr>
          <w:top w:val="nil"/>
          <w:left w:val="nil"/>
          <w:bottom w:val="nil"/>
          <w:right w:val="nil"/>
          <w:between w:val="nil"/>
        </w:pBdr>
        <w:spacing w:line="240" w:lineRule="auto"/>
        <w:ind w:left="1" w:hanging="3"/>
        <w:jc w:val="center"/>
        <w:rPr>
          <w:rFonts w:ascii="Arial" w:eastAsia="Arial" w:hAnsi="Arial" w:cs="Arial"/>
          <w:color w:val="333333"/>
          <w:sz w:val="28"/>
          <w:szCs w:val="28"/>
        </w:rPr>
      </w:pPr>
      <w:r>
        <w:rPr>
          <w:rFonts w:ascii="Arial" w:eastAsia="Arial" w:hAnsi="Arial" w:cs="Arial"/>
          <w:b/>
          <w:color w:val="333333"/>
          <w:sz w:val="28"/>
          <w:szCs w:val="28"/>
        </w:rPr>
        <w:t>SECTION INTERNATIONALE, COLLEGE MARTIN LUTHER KING, BUC</w:t>
      </w:r>
    </w:p>
    <w:p w:rsidR="00377F2F" w:rsidRDefault="00377F2F">
      <w:pPr>
        <w:pBdr>
          <w:top w:val="nil"/>
          <w:left w:val="nil"/>
          <w:bottom w:val="nil"/>
          <w:right w:val="nil"/>
          <w:between w:val="nil"/>
        </w:pBdr>
        <w:spacing w:line="240" w:lineRule="auto"/>
        <w:ind w:left="1" w:hanging="3"/>
        <w:jc w:val="center"/>
        <w:rPr>
          <w:rFonts w:ascii="Arial" w:eastAsia="Arial" w:hAnsi="Arial" w:cs="Arial"/>
          <w:color w:val="333333"/>
          <w:sz w:val="28"/>
          <w:szCs w:val="28"/>
        </w:rPr>
      </w:pPr>
    </w:p>
    <w:p w:rsidR="00377F2F" w:rsidRDefault="00A37E88">
      <w:pPr>
        <w:pBdr>
          <w:top w:val="nil"/>
          <w:left w:val="nil"/>
          <w:bottom w:val="nil"/>
          <w:right w:val="nil"/>
          <w:between w:val="nil"/>
        </w:pBdr>
        <w:spacing w:line="240" w:lineRule="auto"/>
        <w:ind w:left="1" w:hanging="3"/>
        <w:jc w:val="center"/>
        <w:rPr>
          <w:rFonts w:ascii="Arial" w:eastAsia="Arial" w:hAnsi="Arial" w:cs="Arial"/>
          <w:color w:val="333333"/>
          <w:sz w:val="28"/>
          <w:szCs w:val="28"/>
          <w:u w:val="single"/>
        </w:rPr>
      </w:pPr>
      <w:r>
        <w:rPr>
          <w:rFonts w:ascii="Arial" w:eastAsia="Arial" w:hAnsi="Arial" w:cs="Arial"/>
          <w:b/>
          <w:color w:val="333333"/>
          <w:sz w:val="28"/>
          <w:szCs w:val="28"/>
          <w:u w:val="single"/>
        </w:rPr>
        <w:t>C H A R T E</w:t>
      </w:r>
    </w:p>
    <w:p w:rsidR="00377F2F" w:rsidRDefault="00377F2F">
      <w:pPr>
        <w:pBdr>
          <w:top w:val="nil"/>
          <w:left w:val="nil"/>
          <w:bottom w:val="nil"/>
          <w:right w:val="nil"/>
          <w:between w:val="nil"/>
        </w:pBdr>
        <w:spacing w:line="240" w:lineRule="auto"/>
        <w:ind w:left="1" w:hanging="3"/>
        <w:jc w:val="center"/>
        <w:rPr>
          <w:rFonts w:ascii="Arial" w:eastAsia="Arial" w:hAnsi="Arial" w:cs="Arial"/>
          <w:color w:val="333333"/>
          <w:sz w:val="28"/>
          <w:szCs w:val="28"/>
        </w:rPr>
      </w:pPr>
    </w:p>
    <w:p w:rsidR="00377F2F"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rPr>
        <w:t>Objectif</w:t>
      </w:r>
      <w:r>
        <w:rPr>
          <w:rFonts w:ascii="Arial" w:eastAsia="Arial" w:hAnsi="Arial" w:cs="Arial"/>
          <w:color w:val="333333"/>
          <w:sz w:val="20"/>
          <w:szCs w:val="20"/>
        </w:rPr>
        <w:t> : Cette charte a pour objet de définir les modalités d’inscription aux tests d’entrée à la Section Internationale à partir de la rentrée 202</w:t>
      </w:r>
      <w:r w:rsidR="00C437EE">
        <w:rPr>
          <w:rFonts w:ascii="Arial" w:eastAsia="Arial" w:hAnsi="Arial" w:cs="Arial"/>
          <w:color w:val="333333"/>
          <w:sz w:val="20"/>
          <w:szCs w:val="20"/>
        </w:rPr>
        <w:t>4</w:t>
      </w:r>
      <w:r>
        <w:rPr>
          <w:rFonts w:ascii="Arial" w:eastAsia="Arial" w:hAnsi="Arial" w:cs="Arial"/>
          <w:color w:val="333333"/>
          <w:sz w:val="20"/>
          <w:szCs w:val="20"/>
        </w:rPr>
        <w:t xml:space="preserve"> et de sensibiliser, sans aucun engagement légal, les familles qui souhaitent y inscrire leurs enfants, aux principes de fonctionnement de cette Section.  Cette Section Internationale s’inscrit dans le cadre de l’Ecole de la République et, de ce fait, est entièrement gratuite.  Il est donc important que tous les acteurs comprennent et respectent ses règles de fonctionnement qui sont détaillées ci-dessous.</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377F2F"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L’admission en Section Internationale </w:t>
      </w:r>
      <w:r w:rsidR="00C437EE">
        <w:rPr>
          <w:rFonts w:ascii="Arial" w:eastAsia="Arial" w:hAnsi="Arial" w:cs="Arial"/>
          <w:color w:val="333333"/>
          <w:sz w:val="20"/>
          <w:szCs w:val="20"/>
        </w:rPr>
        <w:t>Anglophone</w:t>
      </w:r>
      <w:r>
        <w:rPr>
          <w:rFonts w:ascii="Arial" w:eastAsia="Arial" w:hAnsi="Arial" w:cs="Arial"/>
          <w:color w:val="333333"/>
          <w:sz w:val="20"/>
          <w:szCs w:val="20"/>
        </w:rPr>
        <w:t xml:space="preserve"> (SI</w:t>
      </w:r>
      <w:r w:rsidR="00C437EE">
        <w:rPr>
          <w:rFonts w:ascii="Arial" w:eastAsia="Arial" w:hAnsi="Arial" w:cs="Arial"/>
          <w:color w:val="333333"/>
          <w:sz w:val="20"/>
          <w:szCs w:val="20"/>
        </w:rPr>
        <w:t>A</w:t>
      </w:r>
      <w:bookmarkStart w:id="0" w:name="_GoBack"/>
      <w:bookmarkEnd w:id="0"/>
      <w:r>
        <w:rPr>
          <w:rFonts w:ascii="Arial" w:eastAsia="Arial" w:hAnsi="Arial" w:cs="Arial"/>
          <w:color w:val="333333"/>
          <w:sz w:val="20"/>
          <w:szCs w:val="20"/>
        </w:rPr>
        <w:t>) au Collège Martin Luther King s’effectue en 3 étapes :</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2"/>
          <w:szCs w:val="22"/>
        </w:rPr>
      </w:pPr>
    </w:p>
    <w:p w:rsidR="00377F2F" w:rsidRDefault="00A37E88">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333333"/>
          <w:sz w:val="22"/>
          <w:szCs w:val="22"/>
          <w:u w:val="single"/>
        </w:rPr>
        <w:t>Critères de recrutement</w:t>
      </w:r>
      <w:r>
        <w:rPr>
          <w:rFonts w:ascii="Arial" w:eastAsia="Arial" w:hAnsi="Arial" w:cs="Arial"/>
          <w:b/>
          <w:color w:val="333333"/>
          <w:sz w:val="20"/>
          <w:szCs w:val="20"/>
          <w:u w:val="single"/>
        </w:rPr>
        <w:t xml:space="preserve">: </w:t>
      </w:r>
    </w:p>
    <w:p w:rsidR="00377F2F" w:rsidRDefault="00377F2F" w:rsidP="009C45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377F2F" w:rsidRDefault="00A37E88" w:rsidP="009C45CB">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rPr>
        <w:t xml:space="preserve">  Les critères ci-dessous doivent être </w:t>
      </w:r>
      <w:r w:rsidR="009C45CB">
        <w:rPr>
          <w:rFonts w:ascii="Arial" w:eastAsia="Arial" w:hAnsi="Arial" w:cs="Arial"/>
          <w:b/>
          <w:color w:val="333333"/>
          <w:sz w:val="20"/>
          <w:szCs w:val="20"/>
        </w:rPr>
        <w:t>respectés</w:t>
      </w:r>
      <w:r>
        <w:rPr>
          <w:rFonts w:ascii="Arial" w:eastAsia="Arial" w:hAnsi="Arial" w:cs="Arial"/>
          <w:b/>
          <w:color w:val="333333"/>
          <w:sz w:val="20"/>
          <w:szCs w:val="20"/>
        </w:rPr>
        <w:t xml:space="preserve">.  Aucune inscription définitive en Section Internationale ne peut avoir lieu sans que ces conditions soient remplies : </w:t>
      </w:r>
    </w:p>
    <w:p w:rsidR="00377F2F" w:rsidRDefault="00A37E88" w:rsidP="009C45CB">
      <w:pPr>
        <w:numPr>
          <w:ilvl w:val="0"/>
          <w:numId w:val="2"/>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Fiche d’inscription dûment renseignée ;  </w:t>
      </w:r>
    </w:p>
    <w:p w:rsidR="00377F2F" w:rsidRDefault="00A37E88" w:rsidP="009C45CB">
      <w:pPr>
        <w:numPr>
          <w:ilvl w:val="0"/>
          <w:numId w:val="2"/>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Bulletins scolaires de l’année en cours et de l’année précédente.</w:t>
      </w:r>
    </w:p>
    <w:p w:rsidR="009C45CB" w:rsidRPr="002E3DCE" w:rsidRDefault="009C45CB" w:rsidP="009C45CB">
      <w:pPr>
        <w:numPr>
          <w:ilvl w:val="0"/>
          <w:numId w:val="2"/>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sidRPr="002E3DCE">
        <w:rPr>
          <w:rFonts w:ascii="Arial" w:eastAsia="Arial" w:hAnsi="Arial" w:cs="Arial"/>
          <w:color w:val="333333"/>
          <w:sz w:val="20"/>
          <w:szCs w:val="20"/>
        </w:rPr>
        <w:t xml:space="preserve">L’éloignement entre le domicile et le collège pourra aussi être pris en compte par la commission de recrutement. </w:t>
      </w:r>
    </w:p>
    <w:p w:rsidR="00377F2F" w:rsidRPr="009C45CB" w:rsidRDefault="00A37E88" w:rsidP="009C45CB">
      <w:pPr>
        <w:numPr>
          <w:ilvl w:val="0"/>
          <w:numId w:val="2"/>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sidRPr="009C45CB">
        <w:rPr>
          <w:rFonts w:ascii="Arial" w:eastAsia="Arial" w:hAnsi="Arial" w:cs="Arial"/>
          <w:color w:val="333333"/>
          <w:sz w:val="20"/>
          <w:szCs w:val="20"/>
        </w:rPr>
        <w:t>Certification du niveau B1 de maitrise du français (</w:t>
      </w:r>
      <w:r w:rsidRPr="009C45CB">
        <w:rPr>
          <w:rFonts w:ascii="Arial" w:eastAsia="Arial" w:hAnsi="Arial" w:cs="Arial"/>
          <w:color w:val="333333"/>
          <w:sz w:val="20"/>
          <w:szCs w:val="20"/>
          <w:u w:val="single"/>
        </w:rPr>
        <w:t xml:space="preserve">pour les élèves scolarisés à l’étranger </w:t>
      </w:r>
      <w:r w:rsidRPr="009C45CB">
        <w:rPr>
          <w:rFonts w:ascii="Arial" w:eastAsia="Arial" w:hAnsi="Arial" w:cs="Arial"/>
          <w:color w:val="333333"/>
          <w:sz w:val="20"/>
          <w:szCs w:val="20"/>
        </w:rPr>
        <w:t xml:space="preserve"> - hors établissements français et CNED). </w:t>
      </w:r>
    </w:p>
    <w:p w:rsidR="00377F2F" w:rsidRDefault="00A37E88" w:rsidP="009C45CB">
      <w:pPr>
        <w:pBdr>
          <w:top w:val="nil"/>
          <w:left w:val="nil"/>
          <w:bottom w:val="nil"/>
          <w:right w:val="nil"/>
          <w:between w:val="nil"/>
        </w:pBdr>
        <w:spacing w:line="240" w:lineRule="auto"/>
        <w:ind w:left="0" w:hanging="2"/>
        <w:jc w:val="both"/>
        <w:rPr>
          <w:rFonts w:ascii="Arial" w:eastAsia="Arial" w:hAnsi="Arial" w:cs="Arial"/>
          <w:b/>
          <w:color w:val="333333"/>
          <w:sz w:val="20"/>
          <w:szCs w:val="20"/>
        </w:rPr>
      </w:pPr>
      <w:r w:rsidRPr="002E3DCE">
        <w:rPr>
          <w:rFonts w:ascii="Arial" w:eastAsia="Arial" w:hAnsi="Arial" w:cs="Arial"/>
          <w:b/>
          <w:color w:val="333333"/>
          <w:sz w:val="20"/>
          <w:szCs w:val="20"/>
        </w:rPr>
        <w:t>Il est à noter que</w:t>
      </w:r>
      <w:r w:rsidR="009C45CB" w:rsidRPr="002E3DCE">
        <w:rPr>
          <w:rFonts w:ascii="Arial" w:eastAsia="Arial" w:hAnsi="Arial" w:cs="Arial"/>
          <w:b/>
          <w:color w:val="333333"/>
          <w:sz w:val="20"/>
          <w:szCs w:val="20"/>
        </w:rPr>
        <w:t xml:space="preserve"> la majorité des enseignements est dispensée</w:t>
      </w:r>
      <w:r w:rsidRPr="002E3DCE">
        <w:rPr>
          <w:rFonts w:ascii="Arial" w:eastAsia="Arial" w:hAnsi="Arial" w:cs="Arial"/>
          <w:b/>
          <w:color w:val="333333"/>
          <w:sz w:val="20"/>
          <w:szCs w:val="20"/>
        </w:rPr>
        <w:t xml:space="preserve"> en langue française (français, mathématiques, etc.). </w:t>
      </w:r>
      <w:r w:rsidR="009C45CB" w:rsidRPr="002E3DCE">
        <w:rPr>
          <w:rFonts w:ascii="Arial" w:eastAsia="Arial" w:hAnsi="Arial" w:cs="Arial"/>
          <w:b/>
          <w:color w:val="333333"/>
          <w:sz w:val="20"/>
          <w:szCs w:val="20"/>
        </w:rPr>
        <w:t xml:space="preserve">Seules 6 heures par semaine sont consacrées à la langue anglaise. </w:t>
      </w:r>
      <w:r w:rsidRPr="002E3DCE">
        <w:rPr>
          <w:rFonts w:ascii="Arial" w:eastAsia="Arial" w:hAnsi="Arial" w:cs="Arial"/>
          <w:b/>
          <w:color w:val="333333"/>
          <w:sz w:val="20"/>
          <w:szCs w:val="20"/>
        </w:rPr>
        <w:t xml:space="preserve"> Il est donc essentiel que votre enfant maîtrise la langue française </w:t>
      </w:r>
      <w:r w:rsidR="009C45CB" w:rsidRPr="002E3DCE">
        <w:rPr>
          <w:rFonts w:ascii="Arial" w:eastAsia="Arial" w:hAnsi="Arial" w:cs="Arial"/>
          <w:b/>
          <w:color w:val="333333"/>
          <w:sz w:val="20"/>
          <w:szCs w:val="20"/>
        </w:rPr>
        <w:t>pour suivre l’intégralité des enseignements.</w:t>
      </w:r>
      <w:r w:rsidR="009C45CB">
        <w:rPr>
          <w:rFonts w:ascii="Arial" w:eastAsia="Arial" w:hAnsi="Arial" w:cs="Arial"/>
          <w:b/>
          <w:color w:val="333333"/>
          <w:sz w:val="20"/>
          <w:szCs w:val="20"/>
        </w:rPr>
        <w:t xml:space="preserve"> </w:t>
      </w:r>
    </w:p>
    <w:p w:rsidR="009C45CB" w:rsidRPr="009C45CB" w:rsidRDefault="009C45CB" w:rsidP="009C45CB">
      <w:pPr>
        <w:pBdr>
          <w:top w:val="nil"/>
          <w:left w:val="nil"/>
          <w:bottom w:val="nil"/>
          <w:right w:val="nil"/>
          <w:between w:val="nil"/>
        </w:pBdr>
        <w:spacing w:line="240" w:lineRule="auto"/>
        <w:ind w:leftChars="0" w:left="0" w:firstLineChars="0" w:hanging="2"/>
        <w:jc w:val="both"/>
        <w:rPr>
          <w:rFonts w:ascii="Arial" w:eastAsia="Arial" w:hAnsi="Arial" w:cs="Arial"/>
          <w:b/>
          <w:color w:val="333333"/>
          <w:sz w:val="20"/>
          <w:szCs w:val="20"/>
        </w:rPr>
      </w:pPr>
    </w:p>
    <w:p w:rsidR="004628FC" w:rsidRDefault="004628FC" w:rsidP="004628FC">
      <w:pPr>
        <w:numPr>
          <w:ilvl w:val="0"/>
          <w:numId w:val="1"/>
        </w:numPr>
        <w:pBdr>
          <w:top w:val="nil"/>
          <w:left w:val="nil"/>
          <w:bottom w:val="nil"/>
          <w:right w:val="nil"/>
          <w:between w:val="nil"/>
        </w:pBdr>
        <w:spacing w:line="240" w:lineRule="auto"/>
        <w:ind w:left="0" w:hanging="2"/>
        <w:jc w:val="both"/>
        <w:rPr>
          <w:rFonts w:ascii="Arial" w:eastAsia="Arial" w:hAnsi="Arial" w:cs="Arial"/>
          <w:b/>
          <w:color w:val="333333"/>
          <w:sz w:val="20"/>
          <w:szCs w:val="20"/>
        </w:rPr>
      </w:pPr>
      <w:r w:rsidRPr="004628FC">
        <w:rPr>
          <w:rFonts w:ascii="Arial" w:eastAsia="Arial" w:hAnsi="Arial" w:cs="Arial"/>
          <w:b/>
          <w:color w:val="333333"/>
          <w:sz w:val="20"/>
          <w:szCs w:val="20"/>
        </w:rPr>
        <w:t>L’intégration dans les niveaux 5</w:t>
      </w:r>
      <w:r w:rsidRPr="004628FC">
        <w:rPr>
          <w:rFonts w:ascii="Arial" w:eastAsia="Arial" w:hAnsi="Arial" w:cs="Arial"/>
          <w:b/>
          <w:color w:val="333333"/>
          <w:sz w:val="20"/>
          <w:szCs w:val="20"/>
          <w:vertAlign w:val="superscript"/>
        </w:rPr>
        <w:t>ème</w:t>
      </w:r>
      <w:r w:rsidRPr="004628FC">
        <w:rPr>
          <w:rFonts w:ascii="Arial" w:eastAsia="Arial" w:hAnsi="Arial" w:cs="Arial"/>
          <w:b/>
          <w:color w:val="333333"/>
          <w:sz w:val="20"/>
          <w:szCs w:val="20"/>
        </w:rPr>
        <w:t xml:space="preserve"> / 4</w:t>
      </w:r>
      <w:r w:rsidRPr="004628FC">
        <w:rPr>
          <w:rFonts w:ascii="Arial" w:eastAsia="Arial" w:hAnsi="Arial" w:cs="Arial"/>
          <w:b/>
          <w:color w:val="333333"/>
          <w:sz w:val="20"/>
          <w:szCs w:val="20"/>
          <w:vertAlign w:val="superscript"/>
        </w:rPr>
        <w:t>ème</w:t>
      </w:r>
      <w:r w:rsidRPr="004628FC">
        <w:rPr>
          <w:rFonts w:ascii="Arial" w:eastAsia="Arial" w:hAnsi="Arial" w:cs="Arial"/>
          <w:b/>
          <w:color w:val="333333"/>
          <w:sz w:val="20"/>
          <w:szCs w:val="20"/>
        </w:rPr>
        <w:t xml:space="preserve"> / 3</w:t>
      </w:r>
      <w:r w:rsidRPr="004628FC">
        <w:rPr>
          <w:rFonts w:ascii="Arial" w:eastAsia="Arial" w:hAnsi="Arial" w:cs="Arial"/>
          <w:b/>
          <w:color w:val="333333"/>
          <w:sz w:val="20"/>
          <w:szCs w:val="20"/>
          <w:vertAlign w:val="superscript"/>
        </w:rPr>
        <w:t>ème</w:t>
      </w:r>
      <w:r w:rsidRPr="004628FC">
        <w:rPr>
          <w:rFonts w:ascii="Arial" w:eastAsia="Arial" w:hAnsi="Arial" w:cs="Arial"/>
          <w:b/>
          <w:color w:val="333333"/>
          <w:sz w:val="20"/>
          <w:szCs w:val="20"/>
        </w:rPr>
        <w:t xml:space="preserve"> </w:t>
      </w:r>
      <w:r>
        <w:rPr>
          <w:rFonts w:ascii="Arial" w:eastAsia="Arial" w:hAnsi="Arial" w:cs="Arial"/>
          <w:b/>
          <w:color w:val="333333"/>
          <w:sz w:val="20"/>
          <w:szCs w:val="20"/>
        </w:rPr>
        <w:t>est soumise au nombre de places vacantes. Elle est donc marginale et variable d’une année sur l’autre</w:t>
      </w:r>
      <w:r w:rsidRPr="004628FC">
        <w:rPr>
          <w:rFonts w:ascii="Arial" w:eastAsia="Arial" w:hAnsi="Arial" w:cs="Arial"/>
          <w:b/>
          <w:color w:val="333333"/>
          <w:sz w:val="20"/>
          <w:szCs w:val="20"/>
        </w:rPr>
        <w:t xml:space="preserve">. </w:t>
      </w:r>
    </w:p>
    <w:p w:rsidR="00377F2F" w:rsidRDefault="00377F2F" w:rsidP="009C45C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377F2F" w:rsidRDefault="00A37E88">
      <w:pPr>
        <w:numPr>
          <w:ilvl w:val="0"/>
          <w:numId w:val="3"/>
        </w:numPr>
        <w:pBdr>
          <w:top w:val="nil"/>
          <w:left w:val="nil"/>
          <w:bottom w:val="nil"/>
          <w:right w:val="nil"/>
          <w:between w:val="nil"/>
        </w:pBdr>
        <w:spacing w:line="240" w:lineRule="auto"/>
        <w:ind w:left="0" w:hanging="2"/>
        <w:jc w:val="both"/>
        <w:rPr>
          <w:rFonts w:ascii="Arial" w:eastAsia="Arial" w:hAnsi="Arial" w:cs="Arial"/>
          <w:color w:val="333333"/>
          <w:sz w:val="20"/>
          <w:szCs w:val="20"/>
          <w:u w:val="single"/>
        </w:rPr>
      </w:pPr>
      <w:r>
        <w:rPr>
          <w:rFonts w:ascii="Arial" w:eastAsia="Arial" w:hAnsi="Arial" w:cs="Arial"/>
          <w:b/>
          <w:color w:val="333333"/>
          <w:sz w:val="22"/>
          <w:szCs w:val="22"/>
          <w:u w:val="single"/>
        </w:rPr>
        <w:t>A</w:t>
      </w:r>
      <w:r>
        <w:rPr>
          <w:rFonts w:ascii="Arial" w:eastAsia="Arial" w:hAnsi="Arial" w:cs="Arial"/>
          <w:b/>
          <w:color w:val="333333"/>
          <w:sz w:val="20"/>
          <w:szCs w:val="20"/>
          <w:u w:val="single"/>
        </w:rPr>
        <w:t>dmission, affectation et inscription</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0"/>
          <w:szCs w:val="20"/>
          <w:u w:val="single"/>
        </w:rPr>
      </w:pPr>
    </w:p>
    <w:p w:rsidR="00377F2F"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333333"/>
          <w:sz w:val="20"/>
          <w:szCs w:val="20"/>
          <w:u w:val="single"/>
        </w:rPr>
        <w:t>L’admission</w:t>
      </w:r>
      <w:r>
        <w:rPr>
          <w:rFonts w:ascii="Arial" w:eastAsia="Arial" w:hAnsi="Arial" w:cs="Arial"/>
          <w:b/>
          <w:color w:val="333333"/>
          <w:sz w:val="20"/>
          <w:szCs w:val="20"/>
        </w:rPr>
        <w:t xml:space="preserve"> est soumise à un avis de la commission d’admission qui sera réunie en mai</w:t>
      </w:r>
      <w:r>
        <w:rPr>
          <w:rFonts w:ascii="Arial" w:eastAsia="Arial" w:hAnsi="Arial" w:cs="Arial"/>
          <w:color w:val="333333"/>
          <w:sz w:val="20"/>
          <w:szCs w:val="20"/>
        </w:rPr>
        <w:t xml:space="preserve">. </w:t>
      </w:r>
    </w:p>
    <w:p w:rsidR="00377F2F"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A l’issue de cette commission, les familles recevront un avis. Il sera demandé aux familles de bien vouloir confirmer leur intention d’inscrire leurs enfants dans la section Internationale. </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377F2F" w:rsidRPr="00BF2F36"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u w:val="single"/>
        </w:rPr>
        <w:t>L’affectation</w:t>
      </w:r>
      <w:r>
        <w:rPr>
          <w:rFonts w:ascii="Arial" w:eastAsia="Arial" w:hAnsi="Arial" w:cs="Arial"/>
          <w:b/>
          <w:color w:val="333333"/>
          <w:sz w:val="20"/>
          <w:szCs w:val="20"/>
        </w:rPr>
        <w:t xml:space="preserve"> est soumise à l’approbation du Directeur Académique des Yvelines. </w:t>
      </w:r>
    </w:p>
    <w:p w:rsidR="00BF2F36" w:rsidRPr="00BF2F36" w:rsidRDefault="00BF2F36" w:rsidP="00BF2F36">
      <w:pPr>
        <w:pBdr>
          <w:top w:val="nil"/>
          <w:left w:val="nil"/>
          <w:bottom w:val="nil"/>
          <w:right w:val="nil"/>
          <w:between w:val="nil"/>
        </w:pBdr>
        <w:spacing w:line="240" w:lineRule="auto"/>
        <w:ind w:leftChars="0" w:left="0" w:firstLineChars="0" w:firstLine="0"/>
        <w:jc w:val="both"/>
        <w:rPr>
          <w:rFonts w:ascii="Arial" w:eastAsia="Arial" w:hAnsi="Arial" w:cs="Arial"/>
          <w:color w:val="333333"/>
          <w:sz w:val="20"/>
          <w:szCs w:val="20"/>
        </w:rPr>
      </w:pPr>
      <w:r w:rsidRPr="002E3DCE">
        <w:rPr>
          <w:rFonts w:ascii="Arial" w:eastAsia="Arial" w:hAnsi="Arial" w:cs="Arial"/>
          <w:color w:val="333333"/>
          <w:sz w:val="20"/>
          <w:szCs w:val="20"/>
        </w:rPr>
        <w:t xml:space="preserve">Les candidats scolarisés dans une école située en  dehors du secteur du collège ML. King </w:t>
      </w:r>
      <w:proofErr w:type="gramStart"/>
      <w:r w:rsidRPr="002E3DCE">
        <w:rPr>
          <w:rFonts w:ascii="Arial" w:eastAsia="Arial" w:hAnsi="Arial" w:cs="Arial"/>
          <w:color w:val="333333"/>
          <w:sz w:val="20"/>
          <w:szCs w:val="20"/>
        </w:rPr>
        <w:t>doivent</w:t>
      </w:r>
      <w:proofErr w:type="gramEnd"/>
      <w:r w:rsidRPr="002E3DCE">
        <w:rPr>
          <w:rFonts w:ascii="Arial" w:eastAsia="Arial" w:hAnsi="Arial" w:cs="Arial"/>
          <w:color w:val="333333"/>
          <w:sz w:val="20"/>
          <w:szCs w:val="20"/>
        </w:rPr>
        <w:t xml:space="preserve"> demander une dérogation.</w:t>
      </w:r>
      <w:r>
        <w:rPr>
          <w:rFonts w:ascii="Arial" w:eastAsia="Arial" w:hAnsi="Arial" w:cs="Arial"/>
          <w:color w:val="333333"/>
          <w:sz w:val="20"/>
          <w:szCs w:val="20"/>
        </w:rPr>
        <w:t xml:space="preserve"> </w:t>
      </w:r>
    </w:p>
    <w:p w:rsidR="00BF2F36"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Après confirmation par les familles, l’établissement soumettra la liste des élèves retenus aux services de la DSDEN 78. </w:t>
      </w:r>
    </w:p>
    <w:p w:rsidR="00BF2F36"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Au regard de cette liste, M. Le Directeur Académique procèdera à leur affectation et adressera une notification d’affectation (début juin). </w:t>
      </w:r>
    </w:p>
    <w:p w:rsidR="00BF2F36" w:rsidRDefault="00BF2F36">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BF2F36" w:rsidRDefault="00BF2F36">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377F2F"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rPr>
        <w:t xml:space="preserve">Les élèves en possession de cette notification pourront ensuite procéder à leur </w:t>
      </w:r>
      <w:r>
        <w:rPr>
          <w:rFonts w:ascii="Arial" w:eastAsia="Arial" w:hAnsi="Arial" w:cs="Arial"/>
          <w:b/>
          <w:color w:val="333333"/>
          <w:sz w:val="20"/>
          <w:szCs w:val="20"/>
          <w:u w:val="single"/>
        </w:rPr>
        <w:t>inscription</w:t>
      </w:r>
      <w:r>
        <w:rPr>
          <w:rFonts w:ascii="Arial" w:eastAsia="Arial" w:hAnsi="Arial" w:cs="Arial"/>
          <w:b/>
          <w:color w:val="333333"/>
          <w:sz w:val="20"/>
          <w:szCs w:val="20"/>
        </w:rPr>
        <w:t xml:space="preserve"> dans</w:t>
      </w:r>
      <w:r>
        <w:rPr>
          <w:rFonts w:ascii="Arial" w:eastAsia="Arial" w:hAnsi="Arial" w:cs="Arial"/>
          <w:color w:val="000000"/>
          <w:sz w:val="22"/>
          <w:szCs w:val="22"/>
        </w:rPr>
        <w:t xml:space="preserve"> </w:t>
      </w:r>
      <w:r>
        <w:rPr>
          <w:rFonts w:ascii="Arial" w:eastAsia="Arial" w:hAnsi="Arial" w:cs="Arial"/>
          <w:b/>
          <w:color w:val="333333"/>
          <w:sz w:val="20"/>
          <w:szCs w:val="20"/>
        </w:rPr>
        <w:t xml:space="preserve">l’établissement à compter de la mi-juin (la date sera notifiée à l’avance). </w:t>
      </w:r>
    </w:p>
    <w:p w:rsidR="00377F2F"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Les dossiers d’inscription seront disponibles sur le site du collège et pourront vous être adressés par mail. </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377F2F"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u w:val="single"/>
        </w:rPr>
        <w:t>Toute décision de désistement ou de non-acceptation</w:t>
      </w:r>
      <w:r>
        <w:rPr>
          <w:rFonts w:ascii="Arial" w:eastAsia="Arial" w:hAnsi="Arial" w:cs="Arial"/>
          <w:b/>
          <w:color w:val="333333"/>
          <w:sz w:val="20"/>
          <w:szCs w:val="20"/>
        </w:rPr>
        <w:t xml:space="preserve"> de la place proposée doit être notifiée au plus vite à l’</w:t>
      </w:r>
      <w:r w:rsidR="00BF2F36">
        <w:rPr>
          <w:rFonts w:ascii="Arial" w:eastAsia="Arial" w:hAnsi="Arial" w:cs="Arial"/>
          <w:b/>
          <w:color w:val="333333"/>
          <w:sz w:val="20"/>
          <w:szCs w:val="20"/>
        </w:rPr>
        <w:t>établissement</w:t>
      </w:r>
      <w:r>
        <w:rPr>
          <w:rFonts w:ascii="Arial" w:eastAsia="Arial" w:hAnsi="Arial" w:cs="Arial"/>
          <w:b/>
          <w:color w:val="333333"/>
          <w:sz w:val="20"/>
          <w:szCs w:val="20"/>
        </w:rPr>
        <w:t xml:space="preserve">. </w:t>
      </w:r>
    </w:p>
    <w:p w:rsidR="00BF2F36"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Chaque année, le passage des tests d’inscription en Section Internationale donne lieu à une liste d’attente de candidats désireux d’obtenir une place lorsqu’une place se libère.  </w:t>
      </w:r>
    </w:p>
    <w:p w:rsidR="00BF2F36" w:rsidRDefault="00BF2F36">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Le collège se chargera de contacter les élèves selon leur rang de classement sur liste complémentaire. </w:t>
      </w:r>
    </w:p>
    <w:p w:rsidR="00377F2F" w:rsidRDefault="00BF2F36">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 xml:space="preserve">Nous vous remercions donc de confirmer au plus vite à l’établissement votre décision d’accepter (ou non) la place en section internationale (coupon réponse jointe à l’avis de la commission) et de nous informer par écrit d’un éventuel changement de situation (abandon, déménagement…). </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377F2F" w:rsidRDefault="00A37E88">
      <w:pPr>
        <w:numPr>
          <w:ilvl w:val="0"/>
          <w:numId w:val="3"/>
        </w:numPr>
        <w:pBdr>
          <w:top w:val="nil"/>
          <w:left w:val="nil"/>
          <w:bottom w:val="nil"/>
          <w:right w:val="nil"/>
          <w:between w:val="nil"/>
        </w:pBdr>
        <w:spacing w:line="240" w:lineRule="auto"/>
        <w:ind w:left="0" w:hanging="2"/>
        <w:jc w:val="both"/>
        <w:rPr>
          <w:rFonts w:ascii="Arial" w:eastAsia="Arial" w:hAnsi="Arial" w:cs="Arial"/>
          <w:color w:val="333333"/>
          <w:sz w:val="20"/>
          <w:szCs w:val="20"/>
          <w:u w:val="single"/>
        </w:rPr>
      </w:pPr>
      <w:r>
        <w:rPr>
          <w:rFonts w:ascii="Arial" w:eastAsia="Arial" w:hAnsi="Arial" w:cs="Arial"/>
          <w:b/>
          <w:color w:val="333333"/>
          <w:sz w:val="22"/>
          <w:szCs w:val="22"/>
          <w:u w:val="single"/>
        </w:rPr>
        <w:t>Scolarité</w:t>
      </w:r>
    </w:p>
    <w:p w:rsidR="00377F2F" w:rsidRDefault="00377F2F">
      <w:pPr>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BF2F36" w:rsidRPr="00BF2F36"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u w:val="single"/>
        </w:rPr>
        <w:t>Les enseignements de la Section Internationale en langue</w:t>
      </w:r>
      <w:r w:rsidRPr="00BF2F36">
        <w:rPr>
          <w:rFonts w:ascii="Arial" w:eastAsia="Arial" w:hAnsi="Arial" w:cs="Arial"/>
          <w:b/>
          <w:color w:val="333333"/>
          <w:sz w:val="20"/>
          <w:szCs w:val="20"/>
          <w:u w:val="single"/>
        </w:rPr>
        <w:t xml:space="preserve"> </w:t>
      </w:r>
      <w:r w:rsidR="00BF2F36" w:rsidRPr="00BF2F36">
        <w:rPr>
          <w:rFonts w:ascii="Arial" w:eastAsia="Arial" w:hAnsi="Arial" w:cs="Arial"/>
          <w:b/>
          <w:color w:val="333333"/>
          <w:sz w:val="20"/>
          <w:szCs w:val="20"/>
          <w:u w:val="single"/>
        </w:rPr>
        <w:t>anglaise</w:t>
      </w:r>
      <w:r w:rsidR="00BF2F36">
        <w:rPr>
          <w:rFonts w:ascii="Arial" w:eastAsia="Arial" w:hAnsi="Arial" w:cs="Arial"/>
          <w:b/>
          <w:color w:val="333333"/>
          <w:sz w:val="20"/>
          <w:szCs w:val="20"/>
        </w:rPr>
        <w:t xml:space="preserve"> sont : </w:t>
      </w:r>
    </w:p>
    <w:p w:rsidR="00BF2F36" w:rsidRPr="00BF2F36" w:rsidRDefault="00A37E88" w:rsidP="00BF2F36">
      <w:pPr>
        <w:pBdr>
          <w:top w:val="nil"/>
          <w:left w:val="nil"/>
          <w:bottom w:val="nil"/>
          <w:right w:val="nil"/>
          <w:between w:val="nil"/>
        </w:pBdr>
        <w:spacing w:line="240" w:lineRule="auto"/>
        <w:ind w:leftChars="0" w:left="0" w:firstLineChars="0" w:firstLine="0"/>
        <w:jc w:val="both"/>
        <w:rPr>
          <w:rFonts w:ascii="Arial" w:eastAsia="Arial" w:hAnsi="Arial" w:cs="Arial"/>
          <w:color w:val="333333"/>
          <w:sz w:val="20"/>
          <w:szCs w:val="20"/>
        </w:rPr>
      </w:pPr>
      <w:r>
        <w:rPr>
          <w:rFonts w:ascii="Arial" w:eastAsia="Arial" w:hAnsi="Arial" w:cs="Arial"/>
          <w:b/>
          <w:color w:val="333333"/>
          <w:sz w:val="20"/>
          <w:szCs w:val="20"/>
        </w:rPr>
        <w:t>Langue et Li</w:t>
      </w:r>
      <w:r w:rsidR="00BF2F36">
        <w:rPr>
          <w:rFonts w:ascii="Arial" w:eastAsia="Arial" w:hAnsi="Arial" w:cs="Arial"/>
          <w:b/>
          <w:color w:val="333333"/>
          <w:sz w:val="20"/>
          <w:szCs w:val="20"/>
        </w:rPr>
        <w:t xml:space="preserve">ttérature (4h hebdomadaires) </w:t>
      </w:r>
    </w:p>
    <w:p w:rsidR="00377F2F" w:rsidRDefault="00A37E88" w:rsidP="00BF2F36">
      <w:pPr>
        <w:pBdr>
          <w:top w:val="nil"/>
          <w:left w:val="nil"/>
          <w:bottom w:val="nil"/>
          <w:right w:val="nil"/>
          <w:between w:val="nil"/>
        </w:pBdr>
        <w:spacing w:line="240" w:lineRule="auto"/>
        <w:ind w:leftChars="0" w:left="0" w:firstLineChars="0" w:firstLine="0"/>
        <w:jc w:val="both"/>
        <w:rPr>
          <w:rFonts w:ascii="Arial" w:eastAsia="Arial" w:hAnsi="Arial" w:cs="Arial"/>
          <w:b/>
          <w:color w:val="333333"/>
          <w:sz w:val="20"/>
          <w:szCs w:val="20"/>
        </w:rPr>
      </w:pPr>
      <w:r>
        <w:rPr>
          <w:rFonts w:ascii="Arial" w:eastAsia="Arial" w:hAnsi="Arial" w:cs="Arial"/>
          <w:b/>
          <w:color w:val="333333"/>
          <w:sz w:val="20"/>
          <w:szCs w:val="20"/>
        </w:rPr>
        <w:t xml:space="preserve">Histoire / Géographie (2h hebdomadaires). </w:t>
      </w:r>
    </w:p>
    <w:p w:rsidR="00BF2F36" w:rsidRDefault="00BF2F36" w:rsidP="00BF2F36">
      <w:pPr>
        <w:pBdr>
          <w:top w:val="nil"/>
          <w:left w:val="nil"/>
          <w:bottom w:val="nil"/>
          <w:right w:val="nil"/>
          <w:between w:val="nil"/>
        </w:pBdr>
        <w:spacing w:line="240" w:lineRule="auto"/>
        <w:ind w:leftChars="0" w:left="0" w:firstLineChars="0" w:firstLine="0"/>
        <w:jc w:val="both"/>
        <w:rPr>
          <w:rFonts w:ascii="Arial" w:eastAsia="Arial" w:hAnsi="Arial" w:cs="Arial"/>
          <w:color w:val="333333"/>
          <w:sz w:val="20"/>
          <w:szCs w:val="20"/>
        </w:rPr>
      </w:pPr>
    </w:p>
    <w:p w:rsidR="00377F2F" w:rsidRDefault="00A37E88">
      <w:p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Les élèves de la Section Internationales ne sont dispensés d’aucun enseignement obligatoire du cursus du second degré et suivent les mêmes disciplines dans la même amplitude horaire que leurs camarades ne faisant pas partie de la Section Internationale.</w:t>
      </w:r>
    </w:p>
    <w:p w:rsidR="00377F2F" w:rsidRDefault="00377F2F">
      <w:pPr>
        <w:pBdr>
          <w:top w:val="nil"/>
          <w:left w:val="nil"/>
          <w:bottom w:val="nil"/>
          <w:right w:val="nil"/>
          <w:between w:val="nil"/>
        </w:pBdr>
        <w:spacing w:line="240" w:lineRule="auto"/>
        <w:ind w:left="0" w:hanging="2"/>
        <w:jc w:val="both"/>
        <w:rPr>
          <w:rFonts w:ascii="Arial" w:eastAsia="Arial" w:hAnsi="Arial" w:cs="Arial"/>
          <w:b/>
          <w:color w:val="333333"/>
          <w:sz w:val="20"/>
          <w:szCs w:val="20"/>
        </w:rPr>
      </w:pPr>
    </w:p>
    <w:p w:rsidR="00BD5B6C" w:rsidRPr="00BD5B6C"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sidRPr="00BD5B6C">
        <w:rPr>
          <w:rFonts w:ascii="Arial" w:eastAsia="Arial" w:hAnsi="Arial" w:cs="Arial"/>
          <w:b/>
          <w:color w:val="333333"/>
          <w:sz w:val="20"/>
          <w:szCs w:val="20"/>
        </w:rPr>
        <w:t>Une fois affectés en Section Internationale, les élèves devront suivre des cours d’allemand en Langue Vivante 1</w:t>
      </w:r>
      <w:r>
        <w:rPr>
          <w:rFonts w:ascii="Arial" w:eastAsia="Arial" w:hAnsi="Arial" w:cs="Arial"/>
          <w:b/>
          <w:color w:val="333333"/>
          <w:sz w:val="20"/>
          <w:szCs w:val="20"/>
        </w:rPr>
        <w:t xml:space="preserve">.  </w:t>
      </w:r>
    </w:p>
    <w:p w:rsidR="00377F2F" w:rsidRDefault="00A37E88">
      <w:pPr>
        <w:numPr>
          <w:ilvl w:val="0"/>
          <w:numId w:val="1"/>
        </w:numPr>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rPr>
        <w:t>L’espagnol sera enseigné en Langue Vivante 2 à partir de la 5</w:t>
      </w:r>
      <w:r>
        <w:rPr>
          <w:rFonts w:ascii="Arial" w:eastAsia="Arial" w:hAnsi="Arial" w:cs="Arial"/>
          <w:b/>
          <w:color w:val="333333"/>
          <w:sz w:val="20"/>
          <w:szCs w:val="20"/>
          <w:vertAlign w:val="superscript"/>
        </w:rPr>
        <w:t>ème</w:t>
      </w:r>
      <w:r>
        <w:rPr>
          <w:rFonts w:ascii="Arial" w:eastAsia="Arial" w:hAnsi="Arial" w:cs="Arial"/>
          <w:b/>
          <w:color w:val="333333"/>
          <w:sz w:val="20"/>
          <w:szCs w:val="20"/>
        </w:rPr>
        <w:t xml:space="preserve">. </w:t>
      </w:r>
    </w:p>
    <w:p w:rsidR="00377F2F" w:rsidRDefault="00377F2F">
      <w:pPr>
        <w:pBdr>
          <w:top w:val="nil"/>
          <w:left w:val="nil"/>
          <w:bottom w:val="nil"/>
          <w:right w:val="nil"/>
          <w:between w:val="nil"/>
        </w:pBdr>
        <w:spacing w:line="240" w:lineRule="auto"/>
        <w:ind w:left="0" w:hanging="2"/>
        <w:jc w:val="both"/>
        <w:rPr>
          <w:rFonts w:ascii="Arial" w:eastAsia="Arial" w:hAnsi="Arial" w:cs="Arial"/>
          <w:b/>
          <w:color w:val="333333"/>
          <w:sz w:val="20"/>
          <w:szCs w:val="20"/>
        </w:rPr>
      </w:pPr>
    </w:p>
    <w:p w:rsidR="00BD5B6C" w:rsidRDefault="00BD5B6C">
      <w:pPr>
        <w:pBdr>
          <w:top w:val="nil"/>
          <w:left w:val="nil"/>
          <w:bottom w:val="nil"/>
          <w:right w:val="nil"/>
          <w:between w:val="nil"/>
        </w:pBdr>
        <w:spacing w:line="240" w:lineRule="auto"/>
        <w:ind w:left="0" w:hanging="2"/>
        <w:jc w:val="both"/>
        <w:rPr>
          <w:rFonts w:ascii="Arial" w:eastAsia="Arial" w:hAnsi="Arial" w:cs="Arial"/>
          <w:b/>
          <w:color w:val="333333"/>
          <w:sz w:val="20"/>
          <w:szCs w:val="20"/>
        </w:rPr>
      </w:pPr>
    </w:p>
    <w:p w:rsidR="00BD5B6C" w:rsidRPr="00BD5B6C" w:rsidRDefault="00BD5B6C" w:rsidP="00BD5B6C">
      <w:pPr>
        <w:pStyle w:val="Paragraphedeliste"/>
        <w:numPr>
          <w:ilvl w:val="0"/>
          <w:numId w:val="5"/>
        </w:numPr>
        <w:pBdr>
          <w:top w:val="nil"/>
          <w:left w:val="nil"/>
          <w:bottom w:val="nil"/>
          <w:right w:val="nil"/>
          <w:between w:val="nil"/>
        </w:pBdr>
        <w:spacing w:line="240" w:lineRule="auto"/>
        <w:ind w:leftChars="0" w:left="426" w:firstLineChars="0"/>
        <w:jc w:val="both"/>
        <w:rPr>
          <w:rFonts w:ascii="Arial" w:eastAsia="Arial" w:hAnsi="Arial" w:cs="Arial"/>
          <w:b/>
          <w:color w:val="333333"/>
          <w:sz w:val="20"/>
          <w:szCs w:val="20"/>
        </w:rPr>
      </w:pPr>
      <w:r w:rsidRPr="00BD5B6C">
        <w:rPr>
          <w:rFonts w:ascii="Arial" w:eastAsia="Arial" w:hAnsi="Arial" w:cs="Arial"/>
          <w:b/>
          <w:color w:val="333333"/>
          <w:sz w:val="22"/>
          <w:szCs w:val="22"/>
        </w:rPr>
        <w:t xml:space="preserve">        </w:t>
      </w:r>
      <w:r>
        <w:rPr>
          <w:rFonts w:ascii="Arial" w:eastAsia="Arial" w:hAnsi="Arial" w:cs="Arial"/>
          <w:b/>
          <w:color w:val="333333"/>
          <w:sz w:val="22"/>
          <w:szCs w:val="22"/>
          <w:u w:val="single"/>
        </w:rPr>
        <w:t>Engagements des familles</w:t>
      </w:r>
    </w:p>
    <w:p w:rsidR="00BD5B6C" w:rsidRPr="00BD5B6C" w:rsidRDefault="00BD5B6C" w:rsidP="00BD5B6C">
      <w:pPr>
        <w:pStyle w:val="Paragraphedeliste"/>
        <w:pBdr>
          <w:top w:val="nil"/>
          <w:left w:val="nil"/>
          <w:bottom w:val="nil"/>
          <w:right w:val="nil"/>
          <w:between w:val="nil"/>
        </w:pBdr>
        <w:spacing w:line="240" w:lineRule="auto"/>
        <w:ind w:leftChars="0" w:left="426" w:firstLineChars="0" w:firstLine="0"/>
        <w:jc w:val="both"/>
        <w:rPr>
          <w:rFonts w:ascii="Arial" w:eastAsia="Arial" w:hAnsi="Arial" w:cs="Arial"/>
          <w:b/>
          <w:color w:val="333333"/>
          <w:sz w:val="20"/>
          <w:szCs w:val="20"/>
        </w:rPr>
      </w:pPr>
    </w:p>
    <w:p w:rsidR="00377F2F" w:rsidRDefault="00A37E88" w:rsidP="00BD5B6C">
      <w:pPr>
        <w:numPr>
          <w:ilvl w:val="0"/>
          <w:numId w:val="1"/>
        </w:numPr>
        <w:pBdr>
          <w:top w:val="nil"/>
          <w:left w:val="nil"/>
          <w:bottom w:val="nil"/>
          <w:right w:val="nil"/>
          <w:between w:val="nil"/>
        </w:pBdr>
        <w:spacing w:line="240" w:lineRule="auto"/>
        <w:ind w:left="0" w:hanging="2"/>
        <w:jc w:val="both"/>
        <w:rPr>
          <w:rFonts w:ascii="Arial" w:eastAsia="Arial" w:hAnsi="Arial" w:cs="Arial"/>
          <w:b/>
          <w:color w:val="333333"/>
          <w:sz w:val="20"/>
          <w:szCs w:val="20"/>
        </w:rPr>
      </w:pPr>
      <w:r>
        <w:rPr>
          <w:rFonts w:ascii="Arial" w:eastAsia="Arial" w:hAnsi="Arial" w:cs="Arial"/>
          <w:b/>
          <w:color w:val="333333"/>
          <w:sz w:val="20"/>
          <w:szCs w:val="20"/>
          <w:u w:val="single"/>
        </w:rPr>
        <w:t>L’entrée dans la Section Internationale est dérogatoire à la sectorisation scolaire habituelle.</w:t>
      </w:r>
      <w:r>
        <w:rPr>
          <w:rFonts w:ascii="Arial" w:eastAsia="Arial" w:hAnsi="Arial" w:cs="Arial"/>
          <w:b/>
          <w:color w:val="333333"/>
          <w:sz w:val="20"/>
          <w:szCs w:val="20"/>
        </w:rPr>
        <w:t xml:space="preserve"> </w:t>
      </w:r>
      <w:r w:rsidRPr="00BD5B6C">
        <w:rPr>
          <w:rFonts w:ascii="Arial" w:eastAsia="Arial" w:hAnsi="Arial" w:cs="Arial"/>
          <w:b/>
          <w:color w:val="333333"/>
          <w:sz w:val="20"/>
          <w:szCs w:val="20"/>
        </w:rPr>
        <w:t xml:space="preserve"> Il sera, donc, demandé aux familles de prendre toute la mesure des exigences d’un tel cursus et de s’organiser, le cas échéant, pour assurer le bon déroulement de la scolarité de leurs enfants</w:t>
      </w:r>
      <w:r w:rsidR="00BD5B6C">
        <w:rPr>
          <w:rFonts w:ascii="Arial" w:eastAsia="Arial" w:hAnsi="Arial" w:cs="Arial"/>
          <w:b/>
          <w:color w:val="333333"/>
          <w:sz w:val="20"/>
          <w:szCs w:val="20"/>
        </w:rPr>
        <w:t xml:space="preserve">. </w:t>
      </w:r>
    </w:p>
    <w:p w:rsidR="004628FC" w:rsidRPr="002E3DCE" w:rsidRDefault="004628FC" w:rsidP="00BD5B6C">
      <w:pPr>
        <w:numPr>
          <w:ilvl w:val="0"/>
          <w:numId w:val="1"/>
        </w:numPr>
        <w:pBdr>
          <w:top w:val="nil"/>
          <w:left w:val="nil"/>
          <w:bottom w:val="nil"/>
          <w:right w:val="nil"/>
          <w:between w:val="nil"/>
        </w:pBdr>
        <w:spacing w:line="240" w:lineRule="auto"/>
        <w:ind w:left="0" w:hanging="2"/>
        <w:jc w:val="both"/>
        <w:rPr>
          <w:rFonts w:ascii="Arial" w:eastAsia="Arial" w:hAnsi="Arial" w:cs="Arial"/>
          <w:b/>
          <w:color w:val="333333"/>
          <w:sz w:val="20"/>
          <w:szCs w:val="20"/>
        </w:rPr>
      </w:pPr>
      <w:r w:rsidRPr="002E3DCE">
        <w:rPr>
          <w:rFonts w:ascii="Arial" w:eastAsia="Arial" w:hAnsi="Arial" w:cs="Arial"/>
          <w:b/>
          <w:color w:val="333333"/>
          <w:sz w:val="20"/>
          <w:szCs w:val="20"/>
        </w:rPr>
        <w:t xml:space="preserve">En raison des contraintes inhérentes au fonctionnement de la section, une partie des cours s’effectue le mercredi après-midi. </w:t>
      </w:r>
    </w:p>
    <w:p w:rsidR="00791999" w:rsidRPr="002E3DCE" w:rsidRDefault="004628FC" w:rsidP="00791999">
      <w:pPr>
        <w:numPr>
          <w:ilvl w:val="0"/>
          <w:numId w:val="1"/>
        </w:numPr>
        <w:pBdr>
          <w:top w:val="nil"/>
          <w:left w:val="nil"/>
          <w:bottom w:val="nil"/>
          <w:right w:val="nil"/>
          <w:between w:val="nil"/>
        </w:pBdr>
        <w:spacing w:line="240" w:lineRule="auto"/>
        <w:ind w:left="0" w:hanging="2"/>
        <w:jc w:val="both"/>
        <w:rPr>
          <w:rFonts w:ascii="Arial" w:eastAsia="Arial" w:hAnsi="Arial" w:cs="Arial"/>
          <w:b/>
          <w:color w:val="333333"/>
          <w:sz w:val="20"/>
          <w:szCs w:val="20"/>
        </w:rPr>
      </w:pPr>
      <w:r w:rsidRPr="002E3DCE">
        <w:rPr>
          <w:rFonts w:ascii="Arial" w:eastAsia="Arial" w:hAnsi="Arial" w:cs="Arial"/>
          <w:b/>
          <w:color w:val="333333"/>
          <w:sz w:val="20"/>
          <w:szCs w:val="20"/>
        </w:rPr>
        <w:t>La complexité des emplois du temps des élèves de Section internationale ne permet pas toujours les aménagements proposés aux autres classes (en cas d’absence de professeur par exemple)</w:t>
      </w:r>
      <w:r w:rsidR="001B756D" w:rsidRPr="002E3DCE">
        <w:rPr>
          <w:rFonts w:ascii="Arial" w:eastAsia="Arial" w:hAnsi="Arial" w:cs="Arial"/>
          <w:b/>
          <w:color w:val="333333"/>
          <w:sz w:val="20"/>
          <w:szCs w:val="20"/>
        </w:rPr>
        <w:t xml:space="preserve"> ainsi que certains enseignements optionnels (latin)</w:t>
      </w:r>
      <w:r w:rsidRPr="002E3DCE">
        <w:rPr>
          <w:rFonts w:ascii="Arial" w:eastAsia="Arial" w:hAnsi="Arial" w:cs="Arial"/>
          <w:b/>
          <w:color w:val="333333"/>
          <w:sz w:val="20"/>
          <w:szCs w:val="20"/>
        </w:rPr>
        <w:t xml:space="preserve">. </w:t>
      </w:r>
    </w:p>
    <w:p w:rsidR="00791999" w:rsidRPr="002E3DCE" w:rsidRDefault="00791999" w:rsidP="00791999">
      <w:pPr>
        <w:pBdr>
          <w:top w:val="nil"/>
          <w:left w:val="nil"/>
          <w:bottom w:val="nil"/>
          <w:right w:val="nil"/>
          <w:between w:val="nil"/>
        </w:pBdr>
        <w:spacing w:line="240" w:lineRule="auto"/>
        <w:ind w:leftChars="0" w:left="0" w:firstLineChars="0" w:firstLine="0"/>
        <w:jc w:val="both"/>
        <w:rPr>
          <w:rFonts w:ascii="Arial" w:eastAsia="Arial" w:hAnsi="Arial" w:cs="Arial"/>
          <w:b/>
          <w:color w:val="333333"/>
          <w:sz w:val="20"/>
          <w:szCs w:val="20"/>
        </w:rPr>
      </w:pPr>
    </w:p>
    <w:p w:rsidR="00791999" w:rsidRPr="002E3DCE" w:rsidRDefault="00791999" w:rsidP="00791999">
      <w:pPr>
        <w:pBdr>
          <w:top w:val="nil"/>
          <w:left w:val="nil"/>
          <w:bottom w:val="nil"/>
          <w:right w:val="nil"/>
          <w:between w:val="nil"/>
        </w:pBdr>
        <w:spacing w:line="240" w:lineRule="auto"/>
        <w:ind w:leftChars="0" w:left="0" w:firstLineChars="0" w:firstLine="0"/>
        <w:jc w:val="both"/>
        <w:rPr>
          <w:rFonts w:ascii="Arial" w:eastAsia="Arial" w:hAnsi="Arial" w:cs="Arial"/>
          <w:b/>
          <w:color w:val="333333"/>
          <w:sz w:val="20"/>
          <w:szCs w:val="20"/>
        </w:rPr>
      </w:pPr>
      <w:r w:rsidRPr="002E3DCE">
        <w:rPr>
          <w:rFonts w:ascii="Arial" w:eastAsia="Arial" w:hAnsi="Arial" w:cs="Arial"/>
          <w:b/>
          <w:color w:val="333333"/>
          <w:sz w:val="20"/>
          <w:szCs w:val="20"/>
        </w:rPr>
        <w:t xml:space="preserve">Pour toute question, nous vous remercions de contacter le secrétariat du collège : </w:t>
      </w:r>
    </w:p>
    <w:p w:rsidR="00791999" w:rsidRPr="002E3DCE" w:rsidRDefault="00791999" w:rsidP="00791999">
      <w:pPr>
        <w:pBdr>
          <w:top w:val="nil"/>
          <w:left w:val="nil"/>
          <w:bottom w:val="nil"/>
          <w:right w:val="nil"/>
          <w:between w:val="nil"/>
        </w:pBdr>
        <w:spacing w:line="240" w:lineRule="auto"/>
        <w:ind w:leftChars="0" w:left="0" w:firstLineChars="0" w:firstLine="0"/>
        <w:jc w:val="center"/>
        <w:rPr>
          <w:rFonts w:ascii="Arial" w:eastAsia="Arial" w:hAnsi="Arial" w:cs="Arial"/>
          <w:b/>
          <w:color w:val="333333"/>
          <w:sz w:val="20"/>
          <w:szCs w:val="20"/>
        </w:rPr>
      </w:pPr>
      <w:r w:rsidRPr="002E3DCE">
        <w:rPr>
          <w:rFonts w:ascii="Arial" w:eastAsia="Arial" w:hAnsi="Arial" w:cs="Arial"/>
          <w:b/>
          <w:color w:val="333333"/>
          <w:sz w:val="20"/>
          <w:szCs w:val="20"/>
        </w:rPr>
        <w:t xml:space="preserve">Mail : </w:t>
      </w:r>
      <w:hyperlink r:id="rId12" w:history="1">
        <w:r w:rsidRPr="002E3DCE">
          <w:rPr>
            <w:rStyle w:val="Lienhypertexte"/>
            <w:rFonts w:ascii="Arial" w:eastAsia="Arial" w:hAnsi="Arial" w:cs="Arial"/>
            <w:sz w:val="20"/>
            <w:szCs w:val="20"/>
          </w:rPr>
          <w:t>0780715d@ac-versailles.fr</w:t>
        </w:r>
      </w:hyperlink>
    </w:p>
    <w:p w:rsidR="00791999" w:rsidRPr="002E3DCE" w:rsidRDefault="00791999" w:rsidP="00791999">
      <w:pPr>
        <w:pBdr>
          <w:top w:val="nil"/>
          <w:left w:val="nil"/>
          <w:bottom w:val="nil"/>
          <w:right w:val="nil"/>
          <w:between w:val="nil"/>
        </w:pBdr>
        <w:spacing w:line="240" w:lineRule="auto"/>
        <w:ind w:leftChars="0" w:left="0" w:firstLineChars="0" w:firstLine="0"/>
        <w:jc w:val="center"/>
        <w:rPr>
          <w:rFonts w:ascii="Arial" w:eastAsia="Arial" w:hAnsi="Arial" w:cs="Arial"/>
          <w:b/>
          <w:color w:val="333333"/>
          <w:sz w:val="20"/>
          <w:szCs w:val="20"/>
        </w:rPr>
      </w:pPr>
      <w:r w:rsidRPr="002E3DCE">
        <w:rPr>
          <w:rFonts w:ascii="Arial" w:eastAsia="Arial" w:hAnsi="Arial" w:cs="Arial"/>
          <w:b/>
          <w:color w:val="333333"/>
          <w:sz w:val="20"/>
          <w:szCs w:val="20"/>
        </w:rPr>
        <w:t>Tel : 01 39 56 47 48</w:t>
      </w:r>
    </w:p>
    <w:p w:rsidR="00791999" w:rsidRDefault="00791999" w:rsidP="00791999">
      <w:pPr>
        <w:pBdr>
          <w:top w:val="nil"/>
          <w:left w:val="nil"/>
          <w:bottom w:val="nil"/>
          <w:right w:val="nil"/>
          <w:between w:val="nil"/>
        </w:pBdr>
        <w:spacing w:line="240" w:lineRule="auto"/>
        <w:ind w:leftChars="0" w:left="0" w:firstLineChars="0" w:firstLine="0"/>
        <w:jc w:val="both"/>
        <w:rPr>
          <w:rFonts w:ascii="Arial" w:eastAsia="Arial" w:hAnsi="Arial" w:cs="Arial"/>
          <w:b/>
          <w:color w:val="333333"/>
          <w:sz w:val="20"/>
          <w:szCs w:val="20"/>
          <w:highlight w:val="yellow"/>
        </w:rPr>
      </w:pPr>
    </w:p>
    <w:p w:rsidR="00791999" w:rsidRPr="00791999" w:rsidRDefault="00791999" w:rsidP="00791999">
      <w:pPr>
        <w:pBdr>
          <w:top w:val="nil"/>
          <w:left w:val="nil"/>
          <w:bottom w:val="nil"/>
          <w:right w:val="nil"/>
          <w:between w:val="nil"/>
        </w:pBdr>
        <w:spacing w:line="240" w:lineRule="auto"/>
        <w:ind w:leftChars="0" w:left="0" w:firstLineChars="0" w:firstLine="0"/>
        <w:jc w:val="both"/>
        <w:rPr>
          <w:rFonts w:ascii="Arial" w:eastAsia="Arial" w:hAnsi="Arial" w:cs="Arial"/>
          <w:b/>
          <w:color w:val="333333"/>
          <w:sz w:val="20"/>
          <w:szCs w:val="20"/>
          <w:highlight w:val="yellow"/>
        </w:rPr>
      </w:pPr>
    </w:p>
    <w:p w:rsidR="00377F2F" w:rsidRDefault="00A37E88">
      <w:pPr>
        <w:widowControl w:val="0"/>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b/>
          <w:color w:val="333333"/>
          <w:sz w:val="20"/>
          <w:szCs w:val="20"/>
        </w:rPr>
        <w:t>Signatures</w:t>
      </w:r>
    </w:p>
    <w:p w:rsidR="00377F2F" w:rsidRDefault="00377F2F" w:rsidP="00791999">
      <w:pPr>
        <w:widowControl w:val="0"/>
        <w:pBdr>
          <w:top w:val="nil"/>
          <w:left w:val="nil"/>
          <w:bottom w:val="nil"/>
          <w:right w:val="nil"/>
          <w:between w:val="nil"/>
        </w:pBdr>
        <w:spacing w:line="240" w:lineRule="auto"/>
        <w:ind w:leftChars="0" w:left="0" w:firstLineChars="0" w:firstLine="0"/>
        <w:jc w:val="both"/>
        <w:rPr>
          <w:rFonts w:ascii="Arial" w:eastAsia="Arial" w:hAnsi="Arial" w:cs="Arial"/>
          <w:color w:val="333333"/>
          <w:sz w:val="20"/>
          <w:szCs w:val="20"/>
        </w:rPr>
      </w:pPr>
    </w:p>
    <w:p w:rsidR="00377F2F" w:rsidRDefault="00A37E88">
      <w:pPr>
        <w:widowControl w:val="0"/>
        <w:pBdr>
          <w:top w:val="nil"/>
          <w:left w:val="nil"/>
          <w:bottom w:val="nil"/>
          <w:right w:val="nil"/>
          <w:between w:val="nil"/>
        </w:pBdr>
        <w:spacing w:line="240" w:lineRule="auto"/>
        <w:ind w:left="0" w:hanging="2"/>
        <w:jc w:val="both"/>
        <w:rPr>
          <w:rFonts w:ascii="Arial" w:eastAsia="Arial" w:hAnsi="Arial" w:cs="Arial"/>
          <w:color w:val="333333"/>
          <w:sz w:val="20"/>
          <w:szCs w:val="20"/>
        </w:rPr>
      </w:pPr>
      <w:r>
        <w:rPr>
          <w:rFonts w:ascii="Arial" w:eastAsia="Arial" w:hAnsi="Arial" w:cs="Arial"/>
          <w:color w:val="333333"/>
          <w:sz w:val="20"/>
          <w:szCs w:val="20"/>
        </w:rPr>
        <w:t>M / Mme __________________________</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Le Principal</w:t>
      </w:r>
    </w:p>
    <w:p w:rsidR="00377F2F" w:rsidRDefault="00377F2F">
      <w:pPr>
        <w:widowControl w:val="0"/>
        <w:pBdr>
          <w:top w:val="nil"/>
          <w:left w:val="nil"/>
          <w:bottom w:val="nil"/>
          <w:right w:val="nil"/>
          <w:between w:val="nil"/>
        </w:pBdr>
        <w:spacing w:line="240" w:lineRule="auto"/>
        <w:ind w:left="0" w:hanging="2"/>
        <w:jc w:val="both"/>
        <w:rPr>
          <w:rFonts w:ascii="Arial" w:eastAsia="Arial" w:hAnsi="Arial" w:cs="Arial"/>
          <w:color w:val="333333"/>
          <w:sz w:val="20"/>
          <w:szCs w:val="20"/>
        </w:rPr>
      </w:pPr>
    </w:p>
    <w:p w:rsidR="00377F2F" w:rsidRDefault="00A37E88">
      <w:pPr>
        <w:widowControl w:val="0"/>
        <w:pBdr>
          <w:top w:val="nil"/>
          <w:left w:val="nil"/>
          <w:bottom w:val="nil"/>
          <w:right w:val="nil"/>
          <w:between w:val="nil"/>
        </w:pBdr>
        <w:spacing w:line="240" w:lineRule="auto"/>
        <w:ind w:left="0" w:hanging="2"/>
        <w:jc w:val="both"/>
        <w:rPr>
          <w:rFonts w:ascii="Arial" w:eastAsia="Arial" w:hAnsi="Arial" w:cs="Arial"/>
          <w:color w:val="333333"/>
          <w:sz w:val="20"/>
          <w:szCs w:val="20"/>
        </w:rPr>
      </w:pPr>
      <w:bookmarkStart w:id="1" w:name="_heading=h.gjdgxs" w:colFirst="0" w:colLast="0"/>
      <w:bookmarkEnd w:id="1"/>
      <w:r>
        <w:rPr>
          <w:rFonts w:ascii="Arial" w:eastAsia="Arial" w:hAnsi="Arial" w:cs="Arial"/>
          <w:color w:val="333333"/>
          <w:sz w:val="20"/>
          <w:szCs w:val="20"/>
        </w:rPr>
        <w:t>Responsable élève ___________________</w:t>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r>
      <w:r>
        <w:rPr>
          <w:rFonts w:ascii="Arial" w:eastAsia="Arial" w:hAnsi="Arial" w:cs="Arial"/>
          <w:color w:val="333333"/>
          <w:sz w:val="20"/>
          <w:szCs w:val="20"/>
        </w:rPr>
        <w:tab/>
        <w:t>Mr BERGERON JC</w:t>
      </w:r>
    </w:p>
    <w:sectPr w:rsidR="00377F2F">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09" w:rsidRDefault="00CC7509">
      <w:pPr>
        <w:spacing w:line="240" w:lineRule="auto"/>
        <w:ind w:left="0" w:hanging="2"/>
      </w:pPr>
      <w:r>
        <w:separator/>
      </w:r>
    </w:p>
  </w:endnote>
  <w:endnote w:type="continuationSeparator" w:id="0">
    <w:p w:rsidR="00CC7509" w:rsidRDefault="00CC75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2F" w:rsidRDefault="00A37E88">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77F2F" w:rsidRDefault="00377F2F">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2F" w:rsidRDefault="00A37E88">
    <w:pPr>
      <w:pBdr>
        <w:top w:val="nil"/>
        <w:left w:val="nil"/>
        <w:bottom w:val="nil"/>
        <w:right w:val="nil"/>
        <w:between w:val="nil"/>
      </w:pBdr>
      <w:tabs>
        <w:tab w:val="center" w:pos="4536"/>
        <w:tab w:val="right" w:pos="9072"/>
      </w:tabs>
      <w:spacing w:line="240" w:lineRule="auto"/>
      <w:ind w:left="0" w:right="360" w:hanging="2"/>
      <w:jc w:val="center"/>
      <w:rPr>
        <w:color w:val="4F81BD"/>
        <w:sz w:val="16"/>
        <w:szCs w:val="16"/>
      </w:rPr>
    </w:pPr>
    <w:r>
      <w:rPr>
        <w:b/>
        <w:i/>
        <w:color w:val="4F81BD"/>
        <w:sz w:val="16"/>
        <w:szCs w:val="16"/>
      </w:rPr>
      <w:t>Ministère de l'Education Nationale</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-38099</wp:posOffset>
              </wp:positionV>
              <wp:extent cx="0" cy="19050"/>
              <wp:effectExtent l="0" t="0" r="0" b="0"/>
              <wp:wrapNone/>
              <wp:docPr id="1029" name="Connecteur droit avec flèche 1029"/>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solidFill>
                        <a:srgbClr val="FFFFFF"/>
                      </a:solidFill>
                      <a:ln w="19050" cap="flat" cmpd="sng">
                        <a:solidFill>
                          <a:srgbClr val="0000F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0" cy="19050"/>
              <wp:effectExtent b="0" l="0" r="0" t="0"/>
              <wp:wrapNone/>
              <wp:docPr id="10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p>
  <w:p w:rsidR="00377F2F" w:rsidRDefault="00A37E88">
    <w:pPr>
      <w:pBdr>
        <w:top w:val="nil"/>
        <w:left w:val="nil"/>
        <w:bottom w:val="nil"/>
        <w:right w:val="nil"/>
        <w:between w:val="nil"/>
      </w:pBdr>
      <w:tabs>
        <w:tab w:val="center" w:pos="4536"/>
        <w:tab w:val="right" w:pos="9072"/>
      </w:tabs>
      <w:spacing w:line="240" w:lineRule="auto"/>
      <w:ind w:left="0" w:right="360" w:hanging="2"/>
      <w:jc w:val="center"/>
      <w:rPr>
        <w:color w:val="4F81BD"/>
        <w:sz w:val="16"/>
        <w:szCs w:val="16"/>
      </w:rPr>
    </w:pPr>
    <w:r>
      <w:rPr>
        <w:b/>
        <w:i/>
        <w:color w:val="4F81BD"/>
        <w:sz w:val="16"/>
        <w:szCs w:val="16"/>
      </w:rPr>
      <w:t>Académie de Versailles</w:t>
    </w:r>
  </w:p>
  <w:p w:rsidR="00377F2F" w:rsidRDefault="00A37E88">
    <w:pPr>
      <w:pBdr>
        <w:top w:val="nil"/>
        <w:left w:val="nil"/>
        <w:bottom w:val="nil"/>
        <w:right w:val="nil"/>
        <w:between w:val="nil"/>
      </w:pBdr>
      <w:tabs>
        <w:tab w:val="center" w:pos="4536"/>
        <w:tab w:val="right" w:pos="9072"/>
      </w:tabs>
      <w:spacing w:line="240" w:lineRule="auto"/>
      <w:ind w:left="0" w:right="360" w:hanging="2"/>
      <w:jc w:val="center"/>
      <w:rPr>
        <w:color w:val="4F81BD"/>
        <w:sz w:val="16"/>
        <w:szCs w:val="16"/>
      </w:rPr>
    </w:pPr>
    <w:r>
      <w:rPr>
        <w:b/>
        <w:i/>
        <w:color w:val="4F81BD"/>
        <w:sz w:val="16"/>
        <w:szCs w:val="16"/>
      </w:rPr>
      <w:t>Collège M.L. King – 9 rue Collin Mamet 78530 Buc</w:t>
    </w:r>
  </w:p>
  <w:p w:rsidR="00377F2F" w:rsidRDefault="00A37E88">
    <w:pPr>
      <w:pBdr>
        <w:top w:val="nil"/>
        <w:left w:val="nil"/>
        <w:bottom w:val="nil"/>
        <w:right w:val="nil"/>
        <w:between w:val="nil"/>
      </w:pBdr>
      <w:tabs>
        <w:tab w:val="center" w:pos="4536"/>
        <w:tab w:val="right" w:pos="9072"/>
      </w:tabs>
      <w:spacing w:line="240" w:lineRule="auto"/>
      <w:ind w:left="0" w:right="360" w:hanging="2"/>
      <w:jc w:val="center"/>
      <w:rPr>
        <w:color w:val="000000"/>
        <w:sz w:val="16"/>
        <w:szCs w:val="16"/>
      </w:rPr>
    </w:pPr>
    <w:r>
      <w:rPr>
        <w:b/>
        <w:i/>
        <w:color w:val="4F81BD"/>
        <w:sz w:val="16"/>
        <w:szCs w:val="16"/>
      </w:rPr>
      <w:t>Tél : 01 39 56 47 48 – Mel : 0780715d@ac-versailles.fr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EE" w:rsidRDefault="00C437EE">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09" w:rsidRDefault="00CC7509">
      <w:pPr>
        <w:spacing w:line="240" w:lineRule="auto"/>
        <w:ind w:left="0" w:hanging="2"/>
      </w:pPr>
      <w:r>
        <w:separator/>
      </w:r>
    </w:p>
  </w:footnote>
  <w:footnote w:type="continuationSeparator" w:id="0">
    <w:p w:rsidR="00CC7509" w:rsidRDefault="00CC75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EE" w:rsidRDefault="00C437EE">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2F" w:rsidRDefault="00A37E88">
    <w:pPr>
      <w:pBdr>
        <w:top w:val="nil"/>
        <w:left w:val="nil"/>
        <w:bottom w:val="nil"/>
        <w:right w:val="nil"/>
        <w:between w:val="nil"/>
      </w:pBdr>
      <w:tabs>
        <w:tab w:val="center" w:pos="4536"/>
        <w:tab w:val="right" w:pos="9072"/>
      </w:tabs>
      <w:spacing w:line="240" w:lineRule="auto"/>
      <w:ind w:left="0" w:hanging="2"/>
      <w:jc w:val="right"/>
      <w:rPr>
        <w:color w:val="000000"/>
      </w:rPr>
    </w:pPr>
    <w:r>
      <w:rPr>
        <w:noProof/>
        <w:color w:val="000000"/>
      </w:rPr>
      <w:drawing>
        <wp:inline distT="0" distB="0" distL="114300" distR="114300">
          <wp:extent cx="1253490" cy="84963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53490" cy="84963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EE" w:rsidRDefault="00C437EE">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3A7"/>
    <w:multiLevelType w:val="multilevel"/>
    <w:tmpl w:val="38AEE878"/>
    <w:lvl w:ilvl="0">
      <w:start w:val="1"/>
      <w:numFmt w:val="bullet"/>
      <w:lvlText w:val="❖"/>
      <w:lvlJc w:val="left"/>
      <w:pPr>
        <w:ind w:left="1068" w:hanging="360"/>
      </w:pPr>
      <w:rPr>
        <w:rFonts w:ascii="Noto Sans Symbols" w:eastAsia="Noto Sans Symbols" w:hAnsi="Noto Sans Symbols" w:cs="Noto Sans Symbols"/>
        <w:color w:val="333333"/>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 w15:restartNumberingAfterBreak="0">
    <w:nsid w:val="34CE7D07"/>
    <w:multiLevelType w:val="hybridMultilevel"/>
    <w:tmpl w:val="7B18AA5C"/>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4DAB4D02"/>
    <w:multiLevelType w:val="multilevel"/>
    <w:tmpl w:val="1D768460"/>
    <w:lvl w:ilvl="0">
      <w:start w:val="13"/>
      <w:numFmt w:val="bullet"/>
      <w:lvlText w:val="-"/>
      <w:lvlJc w:val="left"/>
      <w:pPr>
        <w:ind w:left="1068" w:hanging="360"/>
      </w:pPr>
      <w:rPr>
        <w:rFonts w:ascii="Arial" w:eastAsia="Arial" w:hAnsi="Arial" w:cs="Arial"/>
        <w:color w:val="333333"/>
        <w:vertAlign w:val="baseline"/>
      </w:rPr>
    </w:lvl>
    <w:lvl w:ilvl="1">
      <w:start w:val="1"/>
      <w:numFmt w:val="bullet"/>
      <w:lvlText w:val="●"/>
      <w:lvlJc w:val="left"/>
      <w:pPr>
        <w:ind w:left="1788" w:hanging="360"/>
      </w:pPr>
      <w:rPr>
        <w:rFonts w:ascii="Noto Sans Symbols" w:eastAsia="Noto Sans Symbols" w:hAnsi="Noto Sans Symbols" w:cs="Noto Sans Symbols"/>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FEB748F"/>
    <w:multiLevelType w:val="hybridMultilevel"/>
    <w:tmpl w:val="BD0E563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66D0EF4"/>
    <w:multiLevelType w:val="multilevel"/>
    <w:tmpl w:val="C12652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2F"/>
    <w:rsid w:val="001168FD"/>
    <w:rsid w:val="001B756D"/>
    <w:rsid w:val="00212537"/>
    <w:rsid w:val="002E3DCE"/>
    <w:rsid w:val="00377F2F"/>
    <w:rsid w:val="003D4057"/>
    <w:rsid w:val="004628FC"/>
    <w:rsid w:val="00686DEA"/>
    <w:rsid w:val="00791999"/>
    <w:rsid w:val="009C45CB"/>
    <w:rsid w:val="00A37E88"/>
    <w:rsid w:val="00B41E45"/>
    <w:rsid w:val="00BD5B6C"/>
    <w:rsid w:val="00BF2F36"/>
    <w:rsid w:val="00C437EE"/>
    <w:rsid w:val="00CC7509"/>
    <w:rsid w:val="00DD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9412"/>
  <w15:docId w15:val="{B5F28B2B-35EC-45E4-BC6C-1D112651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pPr>
    <w:rPr>
      <w:rFonts w:ascii="Arial" w:hAnsi="Arial"/>
      <w:b/>
      <w:sz w:val="20"/>
    </w:rPr>
  </w:style>
  <w:style w:type="paragraph" w:styleId="Titre2">
    <w:name w:val="heading 2"/>
    <w:basedOn w:val="Normal"/>
    <w:next w:val="Normal"/>
    <w:pPr>
      <w:keepNext/>
      <w:jc w:val="both"/>
      <w:outlineLvl w:val="1"/>
    </w:pPr>
    <w:rPr>
      <w:rFonts w:ascii="Arial" w:hAnsi="Arial"/>
      <w:b/>
      <w:sz w:val="20"/>
    </w:rPr>
  </w:style>
  <w:style w:type="paragraph" w:styleId="Titre3">
    <w:name w:val="heading 3"/>
    <w:basedOn w:val="Normal"/>
    <w:next w:val="Normal"/>
    <w:pPr>
      <w:keepNext/>
      <w:outlineLvl w:val="2"/>
    </w:pPr>
    <w:rPr>
      <w:rFonts w:ascii="Arial Narrow" w:hAnsi="Arial Narrow"/>
      <w:b/>
      <w:bCs/>
      <w:sz w:val="36"/>
      <w:szCs w:val="36"/>
    </w:rPr>
  </w:style>
  <w:style w:type="paragraph" w:styleId="Titre4">
    <w:name w:val="heading 4"/>
    <w:basedOn w:val="Normal"/>
    <w:next w:val="Normal"/>
    <w:pPr>
      <w:keepNext/>
      <w:jc w:val="center"/>
      <w:outlineLvl w:val="3"/>
    </w:pPr>
    <w:rPr>
      <w:b/>
      <w:bCs/>
      <w:u w:val="single"/>
    </w:rPr>
  </w:style>
  <w:style w:type="paragraph" w:styleId="Titre5">
    <w:name w:val="heading 5"/>
    <w:basedOn w:val="Normal"/>
    <w:next w:val="Normal"/>
    <w:pPr>
      <w:keepNext/>
      <w:ind w:left="2520"/>
      <w:jc w:val="both"/>
      <w:outlineLvl w:val="4"/>
    </w:pPr>
    <w:rPr>
      <w:b/>
      <w:bCs/>
      <w:u w:val="single"/>
    </w:rPr>
  </w:style>
  <w:style w:type="paragraph" w:styleId="Titre6">
    <w:name w:val="heading 6"/>
    <w:basedOn w:val="Normal"/>
    <w:next w:val="Normal"/>
    <w:pPr>
      <w:keepNext/>
      <w:jc w:val="center"/>
      <w:outlineLvl w:val="5"/>
    </w:pPr>
    <w:rPr>
      <w:b/>
      <w:bCs/>
      <w:sz w:val="18"/>
    </w:rPr>
  </w:style>
  <w:style w:type="paragraph" w:styleId="Titre7">
    <w:name w:val="heading 7"/>
    <w:basedOn w:val="Normal"/>
    <w:next w:val="Normal"/>
    <w:pPr>
      <w:keepNext/>
      <w:ind w:left="2520"/>
      <w:outlineLvl w:val="6"/>
    </w:pPr>
    <w:rPr>
      <w:i/>
      <w:iCs/>
      <w:u w:val="single"/>
    </w:rPr>
  </w:style>
  <w:style w:type="paragraph" w:styleId="Titre8">
    <w:name w:val="heading 8"/>
    <w:basedOn w:val="Normal"/>
    <w:next w:val="Normal"/>
    <w:pPr>
      <w:keepNext/>
      <w:ind w:left="2520"/>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rPr>
      <w:b/>
      <w:bCs/>
      <w:color w:val="74152E"/>
      <w:w w:val="100"/>
      <w:position w:val="-1"/>
      <w:sz w:val="24"/>
      <w:szCs w:val="24"/>
      <w:u w:val="none"/>
      <w:effect w:val="none"/>
      <w:vertAlign w:val="baseline"/>
      <w:cs w:val="0"/>
      <w:em w:val="none"/>
    </w:rPr>
  </w:style>
  <w:style w:type="character" w:styleId="lev">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Accentuation">
    <w:name w:val="Emphasis"/>
    <w:rPr>
      <w:i/>
      <w:iCs/>
      <w:w w:val="100"/>
      <w:position w:val="-1"/>
      <w:effect w:val="none"/>
      <w:vertAlign w:val="baseline"/>
      <w:cs w:val="0"/>
      <w:em w:val="none"/>
    </w:rPr>
  </w:style>
  <w:style w:type="paragraph" w:styleId="Pieddepage">
    <w:name w:val="footer"/>
    <w:basedOn w:val="Normal"/>
    <w:pPr>
      <w:tabs>
        <w:tab w:val="center" w:pos="4536"/>
        <w:tab w:val="right" w:pos="9072"/>
      </w:tabs>
    </w:pPr>
  </w:style>
  <w:style w:type="character" w:styleId="Numrodepage">
    <w:name w:val="page number"/>
    <w:basedOn w:val="Policepardfaut"/>
    <w:rPr>
      <w:w w:val="100"/>
      <w:position w:val="-1"/>
      <w:effect w:val="none"/>
      <w:vertAlign w:val="baseline"/>
      <w:cs w:val="0"/>
      <w:em w:val="none"/>
    </w:rPr>
  </w:style>
  <w:style w:type="paragraph" w:styleId="En-tte">
    <w:name w:val="header"/>
    <w:basedOn w:val="Normal"/>
    <w:pPr>
      <w:tabs>
        <w:tab w:val="center" w:pos="4536"/>
        <w:tab w:val="right" w:pos="9072"/>
      </w:tabs>
    </w:pPr>
  </w:style>
  <w:style w:type="paragraph" w:styleId="Corpsdetexte">
    <w:name w:val="Body Text"/>
    <w:basedOn w:val="Normal"/>
    <w:pPr>
      <w:jc w:val="both"/>
    </w:pPr>
    <w:rPr>
      <w:b/>
      <w:bCs/>
    </w:rPr>
  </w:style>
  <w:style w:type="paragraph" w:customStyle="1" w:styleId="Intgralebase">
    <w:name w:val="Intégrale_base"/>
    <w:pPr>
      <w:suppressAutoHyphens/>
      <w:spacing w:line="280" w:lineRule="atLeast"/>
      <w:ind w:leftChars="-1" w:left="-1" w:hangingChars="1" w:hanging="1"/>
      <w:textDirection w:val="btLr"/>
      <w:textAlignment w:val="top"/>
      <w:outlineLvl w:val="0"/>
    </w:pPr>
    <w:rPr>
      <w:rFonts w:ascii="Arial" w:eastAsia="Times" w:hAnsi="Arial" w:cs="Arial"/>
      <w:position w:val="-1"/>
    </w:rPr>
  </w:style>
  <w:style w:type="paragraph" w:styleId="Retraitcorpsdetexte">
    <w:name w:val="Body Text Indent"/>
    <w:basedOn w:val="Normal"/>
    <w:pPr>
      <w:ind w:left="2700"/>
      <w:jc w:val="both"/>
    </w:pPr>
  </w:style>
  <w:style w:type="paragraph" w:styleId="Retraitcorpsdetexte2">
    <w:name w:val="Body Text Indent 2"/>
    <w:basedOn w:val="Normal"/>
    <w:pPr>
      <w:ind w:left="2520"/>
      <w:jc w:val="both"/>
    </w:pPr>
  </w:style>
  <w:style w:type="character" w:styleId="Lienhypertextesuivivisit">
    <w:name w:val="FollowedHyperlink"/>
    <w:rPr>
      <w:color w:val="800080"/>
      <w:w w:val="100"/>
      <w:position w:val="-1"/>
      <w:u w:val="single"/>
      <w:effect w:val="none"/>
      <w:vertAlign w:val="baseline"/>
      <w:cs w:val="0"/>
      <w:em w:val="none"/>
    </w:rPr>
  </w:style>
  <w:style w:type="paragraph" w:styleId="Textedebulles">
    <w:name w:val="Balloon Text"/>
    <w:basedOn w:val="Normal"/>
    <w:qFormat/>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lang w:eastAsia="zh-CN" w:bidi="hi-IN"/>
    </w:rPr>
  </w:style>
  <w:style w:type="paragraph" w:customStyle="1" w:styleId="Textbody">
    <w:name w:val="Text body"/>
    <w:basedOn w:val="Standard"/>
    <w:pPr>
      <w:spacing w:after="120"/>
    </w:pPr>
  </w:style>
  <w:style w:type="character" w:customStyle="1" w:styleId="StrongEmphasis">
    <w:name w:val="Strong Emphasis"/>
    <w:rPr>
      <w:b/>
      <w:bCs/>
      <w:w w:val="100"/>
      <w:position w:val="-1"/>
      <w:effect w:val="none"/>
      <w:vertAlign w:val="baseline"/>
      <w:cs w:val="0"/>
      <w:em w:val="none"/>
    </w:rPr>
  </w:style>
  <w:style w:type="paragraph" w:styleId="Paragraphedeliste">
    <w:name w:val="List Paragraph"/>
    <w:basedOn w:val="Normal"/>
    <w:pPr>
      <w:ind w:left="708"/>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0780715d@ac-versailles.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780715d@ac-versailles.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780715d@ac-versailles.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4+bWZMQpuwzZ1rJE+rzd6NS8w==">AMUW2mWkSOEsxei42LDzjrR7EP6/J86zkEC6hLBxVjBDBKdLStWZjTFD8+I52N44yB/ilQBGPD1I9A6oQtyPavzwasVF8EsPgx9bqHlyC11+tfvNSaeY/Hq8Sw8eDg/rCC0BMs1WscZR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sec1</cp:lastModifiedBy>
  <cp:revision>3</cp:revision>
  <cp:lastPrinted>2022-11-17T15:21:00Z</cp:lastPrinted>
  <dcterms:created xsi:type="dcterms:W3CDTF">2023-10-19T14:03:00Z</dcterms:created>
  <dcterms:modified xsi:type="dcterms:W3CDTF">2023-10-19T14:11:00Z</dcterms:modified>
</cp:coreProperties>
</file>